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0296F" w14:textId="571A3A16" w:rsidR="00DB76FC" w:rsidRDefault="00236614">
      <w:pPr>
        <w:pStyle w:val="Cmsor1"/>
      </w:pPr>
      <w:r>
        <w:t>Leghosszabb béke</w:t>
      </w:r>
    </w:p>
    <w:p w14:paraId="57AD1427" w14:textId="0C864CB4" w:rsidR="00FA7EAD" w:rsidRDefault="00236614" w:rsidP="00BE69CF">
      <w:r>
        <w:t xml:space="preserve">Ismerjük N </w:t>
      </w:r>
      <w:r w:rsidR="0077766A">
        <w:t xml:space="preserve">egymást követő </w:t>
      </w:r>
      <w:r>
        <w:t>nap</w:t>
      </w:r>
      <w:r w:rsidR="0077766A">
        <w:t>hoz az ezeken a napokon zajlott</w:t>
      </w:r>
      <w:r>
        <w:t xml:space="preserve"> összes háború kezdetének és végének napsorszám</w:t>
      </w:r>
      <w:r w:rsidR="002C223F">
        <w:t>ait</w:t>
      </w:r>
      <w:r>
        <w:t>.</w:t>
      </w:r>
      <w:r w:rsidR="002C223F">
        <w:t xml:space="preserve"> A napokat egytől </w:t>
      </w:r>
      <w:proofErr w:type="spellStart"/>
      <w:r w:rsidR="002C223F">
        <w:t>sorszámozzuk</w:t>
      </w:r>
      <w:proofErr w:type="spellEnd"/>
      <w:r w:rsidR="002C223F">
        <w:t>.</w:t>
      </w:r>
    </w:p>
    <w:p w14:paraId="7548FA82" w14:textId="0C3BED46" w:rsidR="009065CB" w:rsidRDefault="00BE69CF" w:rsidP="009065CB">
      <w:r>
        <w:t xml:space="preserve">Készíts programot, amely </w:t>
      </w:r>
      <w:r w:rsidR="00236614">
        <w:t>megadja a leghosszabb békés időszak</w:t>
      </w:r>
      <w:r w:rsidR="0077766A">
        <w:t xml:space="preserve"> hosszát és kezdetét</w:t>
      </w:r>
      <w:r w:rsidR="00767686">
        <w:t>!</w:t>
      </w:r>
    </w:p>
    <w:p w14:paraId="40B4B68C" w14:textId="77777777" w:rsidR="00DB76FC" w:rsidRDefault="00DB76FC">
      <w:pPr>
        <w:pStyle w:val="Cmsor2"/>
      </w:pPr>
      <w:r>
        <w:t xml:space="preserve">Bemenet </w:t>
      </w:r>
    </w:p>
    <w:p w14:paraId="6FCBE7E8" w14:textId="74F024E1" w:rsidR="00454BAF" w:rsidRPr="0029144C" w:rsidRDefault="00DB76FC" w:rsidP="00FA7EAD">
      <w:r>
        <w:t xml:space="preserve">A </w:t>
      </w:r>
      <w:r>
        <w:rPr>
          <w:rFonts w:ascii="Courier New" w:hAnsi="Courier New" w:cs="Courier New"/>
          <w:i/>
          <w:iCs/>
        </w:rPr>
        <w:t xml:space="preserve">standard </w:t>
      </w:r>
      <w:r w:rsidRPr="00D15E1A">
        <w:rPr>
          <w:rFonts w:ascii="Courier New" w:hAnsi="Courier New" w:cs="Courier New"/>
          <w:i/>
          <w:iCs/>
        </w:rPr>
        <w:t>bemenet</w:t>
      </w:r>
      <w:r w:rsidRPr="00D87070">
        <w:t xml:space="preserve"> </w:t>
      </w:r>
      <w:r w:rsidR="002029F4">
        <w:t xml:space="preserve">első sorában </w:t>
      </w:r>
      <w:r w:rsidR="009065CB">
        <w:t xml:space="preserve">a </w:t>
      </w:r>
      <w:r w:rsidR="00236614">
        <w:t xml:space="preserve">napok </w:t>
      </w:r>
      <w:r w:rsidR="009065CB">
        <w:t xml:space="preserve">száma </w:t>
      </w:r>
      <w:r w:rsidR="009065CB" w:rsidRPr="00D87070">
        <w:t>(</w:t>
      </w:r>
      <w:r w:rsidR="009065CB" w:rsidRPr="002029F4">
        <w:rPr>
          <w:rFonts w:ascii="Courier New" w:hAnsi="Courier New" w:cs="Courier New"/>
        </w:rPr>
        <w:t>1</w:t>
      </w:r>
      <w:r w:rsidR="009065CB">
        <w:rPr>
          <w:rFonts w:ascii="Courier New" w:hAnsi="Courier New" w:cs="Courier New"/>
        </w:rPr>
        <w:t>≤</w:t>
      </w:r>
      <w:r w:rsidR="00BE69CF">
        <w:rPr>
          <w:rFonts w:ascii="Courier New" w:hAnsi="Courier New" w:cs="Courier New"/>
        </w:rPr>
        <w:t>N</w:t>
      </w:r>
      <w:r w:rsidR="009065CB">
        <w:rPr>
          <w:rFonts w:ascii="Courier New" w:hAnsi="Courier New" w:cs="Courier New"/>
        </w:rPr>
        <w:t>≤</w:t>
      </w:r>
      <w:r w:rsidR="00BE69CF">
        <w:rPr>
          <w:rFonts w:ascii="Courier New" w:hAnsi="Courier New" w:cs="Courier New"/>
        </w:rPr>
        <w:t>1</w:t>
      </w:r>
      <w:r w:rsidR="00236614">
        <w:rPr>
          <w:rFonts w:ascii="Courier New" w:hAnsi="Courier New" w:cs="Courier New"/>
        </w:rPr>
        <w:t>0</w:t>
      </w:r>
      <w:r w:rsidR="00BE69CF" w:rsidRPr="00C33875">
        <w:rPr>
          <w:rFonts w:ascii="Courier New" w:hAnsi="Courier New" w:cs="Courier New"/>
          <w:spacing w:val="60"/>
        </w:rPr>
        <w:t>0</w:t>
      </w:r>
      <w:r w:rsidR="009065CB">
        <w:rPr>
          <w:rFonts w:ascii="Courier New" w:hAnsi="Courier New" w:cs="Courier New"/>
        </w:rPr>
        <w:t>0</w:t>
      </w:r>
      <w:r w:rsidR="00BE69CF">
        <w:rPr>
          <w:rFonts w:ascii="Courier New" w:hAnsi="Courier New" w:cs="Courier New"/>
        </w:rPr>
        <w:t>0</w:t>
      </w:r>
      <w:r w:rsidR="009065CB">
        <w:rPr>
          <w:rFonts w:ascii="Courier New" w:hAnsi="Courier New" w:cs="Courier New"/>
        </w:rPr>
        <w:t>0</w:t>
      </w:r>
      <w:r w:rsidR="009065CB" w:rsidRPr="00D87070">
        <w:t>)</w:t>
      </w:r>
      <w:r w:rsidR="009065CB">
        <w:t xml:space="preserve">, </w:t>
      </w:r>
      <w:r w:rsidR="00FA7EAD">
        <w:t xml:space="preserve">valamint a </w:t>
      </w:r>
      <w:r w:rsidR="00236614">
        <w:t xml:space="preserve">háborúk </w:t>
      </w:r>
      <w:r w:rsidR="00025274">
        <w:t xml:space="preserve">száma </w:t>
      </w:r>
      <w:r w:rsidR="00FA7EAD" w:rsidRPr="00D87070">
        <w:t>(</w:t>
      </w:r>
      <w:r w:rsidR="00FA7EAD" w:rsidRPr="002029F4">
        <w:rPr>
          <w:rFonts w:ascii="Courier New" w:hAnsi="Courier New" w:cs="Courier New"/>
        </w:rPr>
        <w:t>1</w:t>
      </w:r>
      <w:r w:rsidR="00FA7EAD">
        <w:rPr>
          <w:rFonts w:ascii="Courier New" w:hAnsi="Courier New" w:cs="Courier New"/>
        </w:rPr>
        <w:t>≤</w:t>
      </w:r>
      <w:r w:rsidR="00025274">
        <w:rPr>
          <w:rFonts w:ascii="Courier New" w:hAnsi="Courier New" w:cs="Courier New"/>
        </w:rPr>
        <w:t>M</w:t>
      </w:r>
      <w:r w:rsidR="00FA7EAD">
        <w:rPr>
          <w:rFonts w:ascii="Courier New" w:hAnsi="Courier New" w:cs="Courier New"/>
        </w:rPr>
        <w:t>≤10</w:t>
      </w:r>
      <w:r w:rsidR="00767686" w:rsidRPr="00C33875">
        <w:rPr>
          <w:rFonts w:ascii="Courier New" w:hAnsi="Courier New" w:cs="Courier New"/>
          <w:spacing w:val="60"/>
        </w:rPr>
        <w:t>0</w:t>
      </w:r>
      <w:r w:rsidR="00767686">
        <w:rPr>
          <w:rFonts w:ascii="Courier New" w:hAnsi="Courier New" w:cs="Courier New"/>
        </w:rPr>
        <w:t>0</w:t>
      </w:r>
      <w:r w:rsidR="0077766A">
        <w:rPr>
          <w:rFonts w:ascii="Courier New" w:hAnsi="Courier New" w:cs="Courier New"/>
        </w:rPr>
        <w:t>0</w:t>
      </w:r>
      <w:r w:rsidR="00FA7EAD">
        <w:rPr>
          <w:rFonts w:ascii="Courier New" w:hAnsi="Courier New" w:cs="Courier New"/>
        </w:rPr>
        <w:t>0</w:t>
      </w:r>
      <w:r w:rsidR="00FA7EAD" w:rsidRPr="00D87070">
        <w:t>)</w:t>
      </w:r>
      <w:r w:rsidR="00FA7EAD">
        <w:t xml:space="preserve"> </w:t>
      </w:r>
      <w:r w:rsidR="00BE69CF">
        <w:t>van.</w:t>
      </w:r>
      <w:r w:rsidR="009065CB">
        <w:t xml:space="preserve"> </w:t>
      </w:r>
      <w:r w:rsidR="00025274">
        <w:t xml:space="preserve">A következő M sorban egy-egy </w:t>
      </w:r>
      <w:r w:rsidR="00236614">
        <w:t xml:space="preserve">háború első és utolsó napjának sorszáma van </w:t>
      </w:r>
      <w:r w:rsidR="00025274">
        <w:t>(</w:t>
      </w:r>
      <w:r w:rsidR="00025274">
        <w:rPr>
          <w:rFonts w:ascii="Courier New" w:hAnsi="Courier New" w:cs="Courier New"/>
        </w:rPr>
        <w:t>1≤</w:t>
      </w:r>
      <w:r w:rsidR="00236614">
        <w:rPr>
          <w:rFonts w:ascii="Courier New" w:hAnsi="Courier New" w:cs="Courier New"/>
        </w:rPr>
        <w:t>Első</w:t>
      </w:r>
      <w:r w:rsidR="00025274" w:rsidRPr="009065CB">
        <w:rPr>
          <w:rFonts w:ascii="Courier New" w:hAnsi="Courier New" w:cs="Courier New"/>
          <w:vertAlign w:val="subscript"/>
        </w:rPr>
        <w:t>i</w:t>
      </w:r>
      <w:r w:rsidR="00236614">
        <w:rPr>
          <w:rFonts w:ascii="Courier New" w:hAnsi="Courier New" w:cs="Courier New"/>
        </w:rPr>
        <w:t>≤Utolsó</w:t>
      </w:r>
      <w:r w:rsidR="00236614" w:rsidRPr="009065CB">
        <w:rPr>
          <w:rFonts w:ascii="Courier New" w:hAnsi="Courier New" w:cs="Courier New"/>
          <w:vertAlign w:val="subscript"/>
        </w:rPr>
        <w:t>i</w:t>
      </w:r>
      <w:r w:rsidR="00025274">
        <w:rPr>
          <w:rFonts w:ascii="Courier New" w:hAnsi="Courier New" w:cs="Courier New"/>
        </w:rPr>
        <w:t>≤N</w:t>
      </w:r>
      <w:r w:rsidR="00025274">
        <w:t>).</w:t>
      </w:r>
    </w:p>
    <w:p w14:paraId="7C8CA152" w14:textId="77777777" w:rsidR="00DB76FC" w:rsidRDefault="00DB76FC">
      <w:pPr>
        <w:pStyle w:val="Cmsor2"/>
      </w:pPr>
      <w:r>
        <w:t xml:space="preserve">Kimenet </w:t>
      </w:r>
    </w:p>
    <w:p w14:paraId="76C97567" w14:textId="5E57D366" w:rsidR="005172BC" w:rsidRDefault="00DB76FC">
      <w:r>
        <w:t xml:space="preserve">A </w:t>
      </w:r>
      <w:r>
        <w:rPr>
          <w:rFonts w:ascii="Courier New" w:hAnsi="Courier New" w:cs="Courier New"/>
          <w:i/>
          <w:iCs/>
        </w:rPr>
        <w:t>standard kimenet</w:t>
      </w:r>
      <w:r>
        <w:t xml:space="preserve"> </w:t>
      </w:r>
      <w:r w:rsidR="007416E1" w:rsidRPr="007416E1">
        <w:t xml:space="preserve">első sorába </w:t>
      </w:r>
      <w:r w:rsidR="005172BC">
        <w:t xml:space="preserve">a </w:t>
      </w:r>
      <w:r w:rsidR="00236614">
        <w:t>leghosszabb béke napjai</w:t>
      </w:r>
      <w:r w:rsidR="002C223F">
        <w:t>nak</w:t>
      </w:r>
      <w:r w:rsidR="00236614">
        <w:t xml:space="preserve"> számát és első napjának sorszámát </w:t>
      </w:r>
      <w:r w:rsidR="005172BC">
        <w:t xml:space="preserve">kell írni! </w:t>
      </w:r>
      <w:r w:rsidR="009E1BF1">
        <w:t xml:space="preserve">Több </w:t>
      </w:r>
      <w:r w:rsidR="002C223F">
        <w:t>azonos hosszú békés időszak</w:t>
      </w:r>
      <w:r w:rsidR="009E1BF1">
        <w:t xml:space="preserve"> esetén a legkorábban kezdődőt kell kiírni! </w:t>
      </w:r>
      <w:r w:rsidR="00FB6F1A">
        <w:t xml:space="preserve">Ha </w:t>
      </w:r>
      <w:r w:rsidR="002C223F">
        <w:t>egyáltalán nem volt</w:t>
      </w:r>
      <w:r w:rsidR="00FB6F1A">
        <w:t xml:space="preserve"> békés időszak, akkor egyetlen </w:t>
      </w:r>
      <w:r w:rsidR="00FB6F1A" w:rsidRPr="00FB6F1A">
        <w:rPr>
          <w:rFonts w:ascii="Courier New" w:hAnsi="Courier New" w:cs="Courier New"/>
        </w:rPr>
        <w:t>-1</w:t>
      </w:r>
      <w:r w:rsidR="00FB6F1A">
        <w:t>-et kell kiírni!</w:t>
      </w:r>
    </w:p>
    <w:p w14:paraId="6D6673B6" w14:textId="77777777" w:rsidR="00DB76FC" w:rsidRDefault="00DB76FC">
      <w:pPr>
        <w:pStyle w:val="Cmsor2"/>
      </w:pPr>
      <w:r>
        <w:t>Példa</w:t>
      </w:r>
    </w:p>
    <w:tbl>
      <w:tblPr>
        <w:tblW w:w="0" w:type="auto"/>
        <w:tblLook w:val="04A0" w:firstRow="1" w:lastRow="0" w:firstColumn="1" w:lastColumn="0" w:noHBand="0" w:noVBand="1"/>
      </w:tblPr>
      <w:tblGrid>
        <w:gridCol w:w="4467"/>
        <w:gridCol w:w="4605"/>
      </w:tblGrid>
      <w:tr w:rsidR="00CC2E5C" w:rsidRPr="00CC2E5C" w14:paraId="5BD5D42A" w14:textId="77777777" w:rsidTr="009065CB">
        <w:trPr>
          <w:trHeight w:val="20"/>
        </w:trPr>
        <w:tc>
          <w:tcPr>
            <w:tcW w:w="4467" w:type="dxa"/>
            <w:shd w:val="clear" w:color="auto" w:fill="auto"/>
          </w:tcPr>
          <w:p w14:paraId="0E72065B" w14:textId="77777777" w:rsidR="00CC2E5C" w:rsidRPr="009B2898" w:rsidRDefault="00CC2E5C" w:rsidP="00FA7EAD">
            <w:pPr>
              <w:pStyle w:val="Plda"/>
              <w:tabs>
                <w:tab w:val="clear" w:pos="4536"/>
              </w:tabs>
              <w:jc w:val="left"/>
              <w:rPr>
                <w:i/>
              </w:rPr>
            </w:pPr>
            <w:r w:rsidRPr="00CC2E5C">
              <w:t>Bemenet</w:t>
            </w:r>
          </w:p>
        </w:tc>
        <w:tc>
          <w:tcPr>
            <w:tcW w:w="4605" w:type="dxa"/>
            <w:shd w:val="clear" w:color="auto" w:fill="auto"/>
          </w:tcPr>
          <w:p w14:paraId="476A80A3" w14:textId="77777777" w:rsidR="00CC2E5C" w:rsidRPr="00CC2E5C" w:rsidRDefault="00CC2E5C" w:rsidP="00FA7EAD">
            <w:pPr>
              <w:pStyle w:val="Plda"/>
              <w:tabs>
                <w:tab w:val="clear" w:pos="4536"/>
              </w:tabs>
              <w:jc w:val="left"/>
            </w:pPr>
            <w:r w:rsidRPr="00CC2E5C">
              <w:t>Kimenet</w:t>
            </w:r>
          </w:p>
        </w:tc>
      </w:tr>
      <w:tr w:rsidR="009065CB" w:rsidRPr="00CC2E5C" w14:paraId="1E91E25C" w14:textId="77777777" w:rsidTr="009065CB">
        <w:trPr>
          <w:trHeight w:val="20"/>
        </w:trPr>
        <w:tc>
          <w:tcPr>
            <w:tcW w:w="4467" w:type="dxa"/>
            <w:shd w:val="clear" w:color="auto" w:fill="auto"/>
          </w:tcPr>
          <w:p w14:paraId="35393F20" w14:textId="092F0D92" w:rsidR="009065CB" w:rsidRPr="00CC2E5C" w:rsidRDefault="00236614" w:rsidP="00236614">
            <w:pPr>
              <w:pStyle w:val="Plda"/>
              <w:tabs>
                <w:tab w:val="clear" w:pos="4536"/>
              </w:tabs>
              <w:jc w:val="left"/>
            </w:pPr>
            <w:r>
              <w:t>50 6</w:t>
            </w:r>
            <w:r>
              <w:br/>
              <w:t>3 20</w:t>
            </w:r>
            <w:r>
              <w:br/>
              <w:t>45 46</w:t>
            </w:r>
            <w:r>
              <w:br/>
              <w:t>28 30</w:t>
            </w:r>
            <w:r w:rsidR="008F4A9F">
              <w:br/>
              <w:t>12 20</w:t>
            </w:r>
            <w:r>
              <w:br/>
              <w:t>40 48</w:t>
            </w:r>
            <w:r>
              <w:br/>
              <w:t>8 12</w:t>
            </w:r>
          </w:p>
        </w:tc>
        <w:tc>
          <w:tcPr>
            <w:tcW w:w="4605" w:type="dxa"/>
            <w:shd w:val="clear" w:color="auto" w:fill="auto"/>
          </w:tcPr>
          <w:p w14:paraId="51508AEE" w14:textId="77777777" w:rsidR="00025274" w:rsidRDefault="00236614" w:rsidP="00236614">
            <w:pPr>
              <w:pStyle w:val="Plda"/>
              <w:tabs>
                <w:tab w:val="clear" w:pos="4536"/>
              </w:tabs>
              <w:jc w:val="left"/>
            </w:pPr>
            <w:r>
              <w:t>9 31</w:t>
            </w:r>
          </w:p>
          <w:p w14:paraId="70378FBB" w14:textId="2862DB6A" w:rsidR="00236614" w:rsidRPr="00301C43" w:rsidRDefault="00236614" w:rsidP="00236614">
            <w:r>
              <w:t xml:space="preserve">Magyarázat: a békés időszakok: </w:t>
            </w:r>
            <w:r w:rsidRPr="00236614">
              <w:rPr>
                <w:rFonts w:ascii="Courier New" w:hAnsi="Courier New" w:cs="Courier New"/>
              </w:rPr>
              <w:t>1-2</w:t>
            </w:r>
            <w:r>
              <w:t xml:space="preserve">, </w:t>
            </w:r>
            <w:r w:rsidRPr="00236614">
              <w:rPr>
                <w:rFonts w:ascii="Courier New" w:hAnsi="Courier New" w:cs="Courier New"/>
              </w:rPr>
              <w:t>21-27</w:t>
            </w:r>
            <w:r>
              <w:t xml:space="preserve">, </w:t>
            </w:r>
            <w:r w:rsidRPr="00236614">
              <w:rPr>
                <w:rFonts w:ascii="Courier New" w:hAnsi="Courier New" w:cs="Courier New"/>
              </w:rPr>
              <w:t>31-39</w:t>
            </w:r>
            <w:r>
              <w:t xml:space="preserve">, valamint </w:t>
            </w:r>
            <w:r w:rsidRPr="00236614">
              <w:rPr>
                <w:rFonts w:ascii="Courier New" w:hAnsi="Courier New" w:cs="Courier New"/>
              </w:rPr>
              <w:t>49-50</w:t>
            </w:r>
            <w:r>
              <w:t>.</w:t>
            </w:r>
          </w:p>
        </w:tc>
      </w:tr>
    </w:tbl>
    <w:p w14:paraId="5DA5ACC6" w14:textId="421D8581" w:rsidR="00DB76FC" w:rsidRDefault="00DB76FC">
      <w:pPr>
        <w:pStyle w:val="Cmsor2"/>
      </w:pPr>
      <w:r>
        <w:t>Korlátok</w:t>
      </w:r>
    </w:p>
    <w:p w14:paraId="37E22177" w14:textId="531F667D" w:rsidR="00DB76FC" w:rsidRDefault="00DB76FC">
      <w:r>
        <w:t xml:space="preserve">Időlimit: </w:t>
      </w:r>
      <w:r w:rsidR="00493764">
        <w:t>0</w:t>
      </w:r>
      <w:r>
        <w:t>.</w:t>
      </w:r>
      <w:r w:rsidR="00E92D9E">
        <w:t>2</w:t>
      </w:r>
      <w:r>
        <w:t xml:space="preserve"> mp.</w:t>
      </w:r>
      <w:r w:rsidR="00057D9F" w:rsidRPr="00057D9F">
        <w:rPr>
          <w:noProof/>
          <w:lang w:eastAsia="hu-HU"/>
        </w:rPr>
        <w:t xml:space="preserve"> </w:t>
      </w:r>
    </w:p>
    <w:p w14:paraId="792A9D88" w14:textId="4DEF3ED0" w:rsidR="00DB76FC" w:rsidRDefault="00DB76FC">
      <w:pPr>
        <w:rPr>
          <w:noProof/>
          <w:lang w:eastAsia="hu-HU"/>
        </w:rPr>
      </w:pPr>
      <w:r>
        <w:t>Memórialimit: 3</w:t>
      </w:r>
      <w:r w:rsidR="00C42B8F">
        <w:t>2</w:t>
      </w:r>
      <w:r>
        <w:t xml:space="preserve"> MB</w:t>
      </w:r>
      <w:r w:rsidR="00520ACA" w:rsidRPr="00520ACA">
        <w:rPr>
          <w:noProof/>
          <w:lang w:eastAsia="hu-HU"/>
        </w:rPr>
        <w:t xml:space="preserve"> </w:t>
      </w:r>
    </w:p>
    <w:p w14:paraId="14DA1C74" w14:textId="05D02D5C" w:rsidR="0089201A" w:rsidRDefault="0089201A">
      <w:pPr>
        <w:spacing w:after="0"/>
        <w:jc w:val="left"/>
      </w:pPr>
      <w:r>
        <w:br w:type="page"/>
      </w:r>
    </w:p>
    <w:p w14:paraId="64C0F5CE" w14:textId="77777777" w:rsidR="0089201A" w:rsidRDefault="0089201A" w:rsidP="0089201A">
      <w:pPr>
        <w:pStyle w:val="Cmsor1"/>
      </w:pPr>
      <w:r>
        <w:lastRenderedPageBreak/>
        <w:t>Legtöbbször szomszédok</w:t>
      </w:r>
    </w:p>
    <w:p w14:paraId="59A2D4A6" w14:textId="77777777" w:rsidR="0089201A" w:rsidRDefault="0089201A" w:rsidP="0089201A">
      <w:pPr>
        <w:pStyle w:val="Bekezds"/>
        <w:suppressAutoHyphens w:val="0"/>
        <w:spacing w:line="240" w:lineRule="auto"/>
        <w:ind w:firstLine="0"/>
        <w:rPr>
          <w:rFonts w:ascii="Garamond" w:eastAsia="Times New Roman" w:hAnsi="Garamond" w:cs="Garamond"/>
          <w:szCs w:val="24"/>
        </w:rPr>
      </w:pPr>
      <w:r w:rsidRPr="002518F9">
        <w:rPr>
          <w:rFonts w:ascii="Garamond" w:eastAsia="Times New Roman" w:hAnsi="Garamond" w:cs="Garamond"/>
          <w:szCs w:val="24"/>
        </w:rPr>
        <w:t>Egy díjugrató versenyen</w:t>
      </w:r>
      <w:r>
        <w:rPr>
          <w:rFonts w:ascii="Garamond" w:eastAsia="Times New Roman" w:hAnsi="Garamond" w:cs="Garamond"/>
          <w:szCs w:val="24"/>
        </w:rPr>
        <w:t xml:space="preserve"> összesen</w:t>
      </w:r>
      <w:r w:rsidRPr="002518F9">
        <w:rPr>
          <w:rFonts w:ascii="Garamond" w:eastAsia="Times New Roman" w:hAnsi="Garamond" w:cs="Garamond"/>
          <w:szCs w:val="24"/>
        </w:rPr>
        <w:t xml:space="preserve"> </w:t>
      </w:r>
      <w:r w:rsidRPr="002A1BD0">
        <w:rPr>
          <w:rFonts w:ascii="Courier New" w:eastAsia="Times New Roman" w:hAnsi="Courier New" w:cs="Courier New"/>
          <w:szCs w:val="24"/>
        </w:rPr>
        <w:t>N</w:t>
      </w:r>
      <w:r w:rsidRPr="002518F9">
        <w:rPr>
          <w:rFonts w:ascii="Garamond" w:eastAsia="Times New Roman" w:hAnsi="Garamond" w:cs="Garamond"/>
          <w:szCs w:val="24"/>
        </w:rPr>
        <w:t xml:space="preserve"> versenyző </w:t>
      </w:r>
      <w:r>
        <w:rPr>
          <w:rFonts w:ascii="Garamond" w:eastAsia="Times New Roman" w:hAnsi="Garamond" w:cs="Garamond"/>
          <w:szCs w:val="24"/>
        </w:rPr>
        <w:t xml:space="preserve">vesz részt. A versenyzők rajtszámok szerinti sorrendben egymás után </w:t>
      </w:r>
      <w:proofErr w:type="gramStart"/>
      <w:r>
        <w:rPr>
          <w:rFonts w:ascii="Garamond" w:eastAsia="Times New Roman" w:hAnsi="Garamond" w:cs="Garamond"/>
          <w:szCs w:val="24"/>
        </w:rPr>
        <w:t>következnek</w:t>
      </w:r>
      <w:proofErr w:type="gramEnd"/>
      <w:r>
        <w:rPr>
          <w:rFonts w:ascii="Garamond" w:eastAsia="Times New Roman" w:hAnsi="Garamond" w:cs="Garamond"/>
          <w:szCs w:val="24"/>
        </w:rPr>
        <w:t xml:space="preserve"> és rögtön kapnak is egy pontszámot a teljesítményükre</w:t>
      </w:r>
      <w:r w:rsidRPr="002518F9">
        <w:rPr>
          <w:rFonts w:ascii="Garamond" w:eastAsia="Times New Roman" w:hAnsi="Garamond" w:cs="Garamond"/>
          <w:szCs w:val="24"/>
        </w:rPr>
        <w:t xml:space="preserve">. </w:t>
      </w:r>
      <w:r>
        <w:rPr>
          <w:rFonts w:ascii="Garamond" w:eastAsia="Times New Roman" w:hAnsi="Garamond" w:cs="Garamond"/>
          <w:szCs w:val="24"/>
        </w:rPr>
        <w:t>Így a rangsor minden versenyző ugratása után változik.</w:t>
      </w:r>
    </w:p>
    <w:p w14:paraId="56C4C4F6" w14:textId="77777777" w:rsidR="0089201A" w:rsidRDefault="0089201A" w:rsidP="0089201A">
      <w:pPr>
        <w:pStyle w:val="Bekezds"/>
        <w:suppressAutoHyphens w:val="0"/>
        <w:spacing w:line="240" w:lineRule="auto"/>
        <w:ind w:firstLine="0"/>
        <w:rPr>
          <w:rFonts w:ascii="Garamond" w:eastAsia="Times New Roman" w:hAnsi="Garamond" w:cs="Garamond"/>
          <w:szCs w:val="24"/>
        </w:rPr>
      </w:pPr>
      <w:r>
        <w:rPr>
          <w:rFonts w:ascii="Garamond" w:eastAsia="Times New Roman" w:hAnsi="Garamond" w:cs="Garamond"/>
          <w:szCs w:val="24"/>
        </w:rPr>
        <w:t xml:space="preserve">Ha egy versenyző már megkapta a pontszámát, akkor onnan kezdve minden ugratás után a rangsorban előtte álló (azaz nála több pontot elért) versenyzők közül a legkevesebb pontot szerzőre azt mondjuk, hogy </w:t>
      </w:r>
      <w:r w:rsidRPr="00996FC7">
        <w:rPr>
          <w:rFonts w:ascii="Garamond" w:eastAsia="Times New Roman" w:hAnsi="Garamond" w:cs="Garamond"/>
          <w:i/>
          <w:iCs/>
          <w:szCs w:val="24"/>
        </w:rPr>
        <w:t>közvetlenül</w:t>
      </w:r>
      <w:r>
        <w:rPr>
          <w:rFonts w:ascii="Garamond" w:eastAsia="Times New Roman" w:hAnsi="Garamond" w:cs="Garamond"/>
          <w:szCs w:val="24"/>
        </w:rPr>
        <w:t xml:space="preserve"> előtte áll a versenyben. Hasonlóan, a nála kevesebb pontot szerzett versenyzők </w:t>
      </w:r>
      <w:proofErr w:type="gramStart"/>
      <w:r>
        <w:rPr>
          <w:rFonts w:ascii="Garamond" w:eastAsia="Times New Roman" w:hAnsi="Garamond" w:cs="Garamond"/>
          <w:szCs w:val="24"/>
        </w:rPr>
        <w:t>közül</w:t>
      </w:r>
      <w:proofErr w:type="gramEnd"/>
      <w:r>
        <w:rPr>
          <w:rFonts w:ascii="Garamond" w:eastAsia="Times New Roman" w:hAnsi="Garamond" w:cs="Garamond"/>
          <w:szCs w:val="24"/>
        </w:rPr>
        <w:t xml:space="preserve"> aki a legtöbb pontot gyűjtötte, az </w:t>
      </w:r>
      <w:r w:rsidRPr="005C41CD">
        <w:rPr>
          <w:rFonts w:ascii="Garamond" w:eastAsia="Times New Roman" w:hAnsi="Garamond" w:cs="Garamond"/>
          <w:i/>
          <w:iCs/>
          <w:szCs w:val="24"/>
        </w:rPr>
        <w:t>közvetlenül</w:t>
      </w:r>
      <w:r>
        <w:rPr>
          <w:rFonts w:ascii="Garamond" w:eastAsia="Times New Roman" w:hAnsi="Garamond" w:cs="Garamond"/>
          <w:szCs w:val="24"/>
        </w:rPr>
        <w:t xml:space="preserve"> utána áll. Holtverseny esetén többen is lehetnek, akik egyszerre állnak közvetlenül egy versenyző előtt, illetve után. A vele holtversenyben levők sem előtte, sem utána nincsenek.</w:t>
      </w:r>
    </w:p>
    <w:p w14:paraId="55C4F758" w14:textId="77777777" w:rsidR="0089201A" w:rsidRPr="002518F9" w:rsidRDefault="0089201A" w:rsidP="0089201A">
      <w:pPr>
        <w:pStyle w:val="Bekezds"/>
        <w:suppressAutoHyphens w:val="0"/>
        <w:spacing w:line="240" w:lineRule="auto"/>
        <w:ind w:firstLine="0"/>
        <w:rPr>
          <w:rFonts w:ascii="Garamond" w:eastAsia="Times New Roman" w:hAnsi="Garamond" w:cs="Garamond"/>
          <w:szCs w:val="24"/>
        </w:rPr>
      </w:pPr>
      <w:r>
        <w:rPr>
          <w:rFonts w:ascii="Garamond" w:eastAsia="Times New Roman" w:hAnsi="Garamond" w:cs="Garamond"/>
          <w:szCs w:val="24"/>
        </w:rPr>
        <w:t xml:space="preserve">A híres indián vezér dédunokája, Őrült Ló is elindult a versenyen. </w:t>
      </w:r>
      <w:r w:rsidRPr="002518F9">
        <w:rPr>
          <w:rFonts w:ascii="Garamond" w:eastAsia="Times New Roman" w:hAnsi="Garamond" w:cs="Garamond"/>
          <w:szCs w:val="24"/>
        </w:rPr>
        <w:t xml:space="preserve">Készíts programot, amely megadja, hogy ki állt </w:t>
      </w:r>
      <w:r>
        <w:rPr>
          <w:rFonts w:ascii="Garamond" w:eastAsia="Times New Roman" w:hAnsi="Garamond" w:cs="Garamond"/>
          <w:szCs w:val="24"/>
        </w:rPr>
        <w:t xml:space="preserve">a </w:t>
      </w:r>
      <w:r w:rsidRPr="002518F9">
        <w:rPr>
          <w:rFonts w:ascii="Garamond" w:eastAsia="Times New Roman" w:hAnsi="Garamond" w:cs="Garamond"/>
          <w:szCs w:val="24"/>
        </w:rPr>
        <w:t>legt</w:t>
      </w:r>
      <w:r>
        <w:rPr>
          <w:rFonts w:ascii="Garamond" w:eastAsia="Times New Roman" w:hAnsi="Garamond" w:cs="Garamond"/>
          <w:szCs w:val="24"/>
        </w:rPr>
        <w:t xml:space="preserve">öbb ugratás után </w:t>
      </w:r>
      <w:r w:rsidRPr="002518F9">
        <w:rPr>
          <w:rFonts w:ascii="Garamond" w:eastAsia="Times New Roman" w:hAnsi="Garamond" w:cs="Garamond"/>
          <w:szCs w:val="24"/>
        </w:rPr>
        <w:t xml:space="preserve">közvetlenül </w:t>
      </w:r>
      <w:r>
        <w:rPr>
          <w:rFonts w:ascii="Garamond" w:eastAsia="Times New Roman" w:hAnsi="Garamond" w:cs="Garamond"/>
          <w:szCs w:val="24"/>
        </w:rPr>
        <w:t>Őrült Ló</w:t>
      </w:r>
      <w:r w:rsidRPr="002518F9">
        <w:rPr>
          <w:rFonts w:ascii="Garamond" w:eastAsia="Times New Roman" w:hAnsi="Garamond" w:cs="Garamond"/>
          <w:szCs w:val="24"/>
        </w:rPr>
        <w:t xml:space="preserve"> előtt, illetve után!</w:t>
      </w:r>
    </w:p>
    <w:p w14:paraId="0051CCFB" w14:textId="77777777" w:rsidR="0089201A" w:rsidRDefault="0089201A" w:rsidP="0089201A">
      <w:pPr>
        <w:pStyle w:val="Cmsor2"/>
        <w:rPr>
          <w:rFonts w:cs="Garamond"/>
        </w:rPr>
      </w:pPr>
      <w:r>
        <w:t xml:space="preserve">Bemenet </w:t>
      </w:r>
    </w:p>
    <w:p w14:paraId="5D315CC6" w14:textId="77777777" w:rsidR="0089201A" w:rsidRDefault="0089201A" w:rsidP="0089201A">
      <w:r>
        <w:t>A</w:t>
      </w:r>
      <w:r>
        <w:rPr>
          <w:rFonts w:ascii="Times New Roman" w:hAnsi="Times New Roman" w:cs="Times New Roman"/>
        </w:rPr>
        <w:t xml:space="preserve"> </w:t>
      </w:r>
      <w:r w:rsidRPr="00BF77CC">
        <w:rPr>
          <w:rFonts w:ascii="Courier New" w:hAnsi="Courier New" w:cs="Courier New"/>
          <w:i/>
          <w:iCs/>
        </w:rPr>
        <w:t>standard bemenet</w:t>
      </w:r>
      <w:r>
        <w:rPr>
          <w:rFonts w:ascii="Times New Roman" w:hAnsi="Times New Roman" w:cs="Times New Roman"/>
        </w:rPr>
        <w:t xml:space="preserve"> </w:t>
      </w:r>
      <w:r>
        <w:t>első sorában a díjugratók száma (</w:t>
      </w:r>
      <w:r>
        <w:rPr>
          <w:rFonts w:ascii="Courier New" w:hAnsi="Courier New" w:cs="Courier New"/>
        </w:rPr>
        <w:t>1</w:t>
      </w:r>
      <w:r w:rsidRPr="007057BF">
        <w:rPr>
          <w:rFonts w:ascii="Courier New" w:hAnsi="Courier New" w:cs="Courier New"/>
        </w:rPr>
        <w:sym w:font="Symbol" w:char="F0A3"/>
      </w:r>
      <w:r>
        <w:rPr>
          <w:rFonts w:ascii="Courier New" w:hAnsi="Courier New" w:cs="Courier New"/>
        </w:rPr>
        <w:t>N</w:t>
      </w:r>
      <w:r w:rsidRPr="007057BF">
        <w:rPr>
          <w:rFonts w:ascii="Courier New" w:hAnsi="Courier New" w:cs="Courier New"/>
        </w:rPr>
        <w:sym w:font="Symbol" w:char="F0A3"/>
      </w:r>
      <w:r>
        <w:rPr>
          <w:rFonts w:ascii="Courier New" w:hAnsi="Courier New" w:cs="Courier New"/>
        </w:rPr>
        <w:t>10</w:t>
      </w:r>
      <w:r w:rsidRPr="007057BF">
        <w:rPr>
          <w:rFonts w:ascii="Courier New" w:hAnsi="Courier New" w:cs="Courier New"/>
          <w:spacing w:val="60"/>
        </w:rPr>
        <w:t>0</w:t>
      </w:r>
      <w:r w:rsidRPr="007057BF">
        <w:rPr>
          <w:rFonts w:ascii="Courier New" w:hAnsi="Courier New" w:cs="Courier New"/>
        </w:rPr>
        <w:t>0</w:t>
      </w:r>
      <w:r>
        <w:rPr>
          <w:rFonts w:ascii="Courier New" w:hAnsi="Courier New" w:cs="Courier New"/>
        </w:rPr>
        <w:t>0</w:t>
      </w:r>
      <w:r w:rsidRPr="007057BF">
        <w:rPr>
          <w:rFonts w:ascii="Courier New" w:hAnsi="Courier New" w:cs="Courier New"/>
        </w:rPr>
        <w:t>0</w:t>
      </w:r>
      <w:r>
        <w:t>) és Őrült Ló rajtszáma (</w:t>
      </w:r>
      <w:r>
        <w:rPr>
          <w:rFonts w:ascii="Courier New" w:hAnsi="Courier New" w:cs="Courier New"/>
        </w:rPr>
        <w:t>1</w:t>
      </w:r>
      <w:r w:rsidRPr="007057BF">
        <w:rPr>
          <w:rFonts w:ascii="Courier New" w:hAnsi="Courier New" w:cs="Courier New"/>
        </w:rPr>
        <w:sym w:font="Symbol" w:char="F0A3"/>
      </w:r>
      <w:r>
        <w:rPr>
          <w:rFonts w:ascii="Courier New" w:hAnsi="Courier New" w:cs="Courier New"/>
        </w:rPr>
        <w:t>M</w:t>
      </w:r>
      <w:r w:rsidRPr="007057BF">
        <w:rPr>
          <w:rFonts w:ascii="Courier New" w:hAnsi="Courier New" w:cs="Courier New"/>
        </w:rPr>
        <w:sym w:font="Symbol" w:char="F0A3"/>
      </w:r>
      <w:r>
        <w:rPr>
          <w:rFonts w:ascii="Courier New" w:hAnsi="Courier New" w:cs="Courier New"/>
        </w:rPr>
        <w:t>N</w:t>
      </w:r>
      <w:r>
        <w:t>) van. A következő sorban az egyes versenyzők pontszáma található (</w:t>
      </w:r>
      <w:r>
        <w:rPr>
          <w:rFonts w:ascii="Courier New" w:hAnsi="Courier New" w:cs="Courier New"/>
        </w:rPr>
        <w:t>1</w:t>
      </w:r>
      <w:r w:rsidRPr="007057BF">
        <w:rPr>
          <w:rFonts w:ascii="Courier New" w:hAnsi="Courier New" w:cs="Courier New"/>
        </w:rPr>
        <w:sym w:font="Symbol" w:char="F0A3"/>
      </w:r>
      <w:r>
        <w:rPr>
          <w:rFonts w:ascii="Courier New" w:hAnsi="Courier New" w:cs="Courier New"/>
        </w:rPr>
        <w:t>P</w:t>
      </w:r>
      <w:r w:rsidRPr="003B0356">
        <w:rPr>
          <w:rFonts w:ascii="Courier New" w:hAnsi="Courier New" w:cs="Courier New"/>
          <w:vertAlign w:val="subscript"/>
        </w:rPr>
        <w:t>i</w:t>
      </w:r>
      <w:r w:rsidRPr="007057BF">
        <w:rPr>
          <w:rFonts w:ascii="Courier New" w:hAnsi="Courier New" w:cs="Courier New"/>
        </w:rPr>
        <w:sym w:font="Symbol" w:char="F0A3"/>
      </w:r>
      <w:r>
        <w:rPr>
          <w:rFonts w:ascii="Courier New" w:hAnsi="Courier New" w:cs="Courier New"/>
        </w:rPr>
        <w:t>1</w:t>
      </w:r>
      <w:r w:rsidRPr="007057BF">
        <w:rPr>
          <w:rFonts w:ascii="Courier New" w:hAnsi="Courier New" w:cs="Courier New"/>
          <w:spacing w:val="60"/>
        </w:rPr>
        <w:t>0</w:t>
      </w:r>
      <w:r w:rsidRPr="007057BF">
        <w:rPr>
          <w:rFonts w:ascii="Courier New" w:hAnsi="Courier New" w:cs="Courier New"/>
        </w:rPr>
        <w:t>0</w:t>
      </w:r>
      <w:r>
        <w:rPr>
          <w:rFonts w:ascii="Courier New" w:hAnsi="Courier New" w:cs="Courier New"/>
        </w:rPr>
        <w:t>0</w:t>
      </w:r>
      <w:r w:rsidRPr="007057BF">
        <w:rPr>
          <w:rFonts w:ascii="Courier New" w:hAnsi="Courier New" w:cs="Courier New"/>
        </w:rPr>
        <w:t>0</w:t>
      </w:r>
      <w:r>
        <w:t>), rajtszám szerinti sorrendben.</w:t>
      </w:r>
    </w:p>
    <w:p w14:paraId="49C0FC7C" w14:textId="77777777" w:rsidR="0089201A" w:rsidRDefault="0089201A" w:rsidP="0089201A">
      <w:pPr>
        <w:pStyle w:val="Cmsor2"/>
        <w:rPr>
          <w:rFonts w:cs="Garamond"/>
        </w:rPr>
      </w:pPr>
      <w:r>
        <w:t xml:space="preserve">Kimenet </w:t>
      </w:r>
    </w:p>
    <w:p w14:paraId="0BA30022" w14:textId="77777777" w:rsidR="0089201A" w:rsidRDefault="0089201A" w:rsidP="0089201A">
      <w:r>
        <w:t xml:space="preserve">A </w:t>
      </w:r>
      <w:r w:rsidRPr="00BF77CC">
        <w:rPr>
          <w:rFonts w:ascii="Courier New" w:hAnsi="Courier New" w:cs="Courier New"/>
          <w:i/>
          <w:iCs/>
        </w:rPr>
        <w:t>standard kimenet</w:t>
      </w:r>
      <w:r>
        <w:rPr>
          <w:rFonts w:ascii="Times New Roman" w:hAnsi="Times New Roman" w:cs="Times New Roman"/>
        </w:rPr>
        <w:t xml:space="preserve"> </w:t>
      </w:r>
      <w:r>
        <w:rPr>
          <w:rFonts w:cs="Times New Roman"/>
        </w:rPr>
        <w:t xml:space="preserve">első sorába azt kell írni, hogy a verseny során ki állt </w:t>
      </w:r>
      <w:r w:rsidRPr="002518F9">
        <w:t>legt</w:t>
      </w:r>
      <w:r>
        <w:t xml:space="preserve">öbbször </w:t>
      </w:r>
      <w:r>
        <w:rPr>
          <w:rFonts w:cs="Times New Roman"/>
        </w:rPr>
        <w:t xml:space="preserve">közvetlenül </w:t>
      </w:r>
      <w:r>
        <w:t>Őrült Ló</w:t>
      </w:r>
      <w:r>
        <w:rPr>
          <w:rFonts w:cs="Times New Roman"/>
        </w:rPr>
        <w:t xml:space="preserve"> előtt és hány ugrást követően</w:t>
      </w:r>
      <w:r>
        <w:t xml:space="preserve">! A második sorba </w:t>
      </w:r>
      <w:r>
        <w:rPr>
          <w:rFonts w:cs="Times New Roman"/>
        </w:rPr>
        <w:t xml:space="preserve">azt kell írni, hogy a verseny során ki állt </w:t>
      </w:r>
      <w:r w:rsidRPr="002518F9">
        <w:t>legt</w:t>
      </w:r>
      <w:r>
        <w:t xml:space="preserve">öbbször </w:t>
      </w:r>
      <w:r>
        <w:rPr>
          <w:rFonts w:cs="Times New Roman"/>
        </w:rPr>
        <w:t xml:space="preserve">közvetlenül </w:t>
      </w:r>
      <w:r>
        <w:t>Őrült Ló</w:t>
      </w:r>
      <w:r>
        <w:rPr>
          <w:rFonts w:cs="Times New Roman"/>
        </w:rPr>
        <w:t xml:space="preserve"> után és hány ugrást követően</w:t>
      </w:r>
      <w:r>
        <w:t xml:space="preserve">! </w:t>
      </w:r>
    </w:p>
    <w:p w14:paraId="0748DF16" w14:textId="77777777" w:rsidR="0089201A" w:rsidRDefault="0089201A" w:rsidP="0089201A">
      <w:r>
        <w:t>Több megoldás esetén a legkisebb rajtszámút kell kiírni! Ha valamelyikre nincs megoldás, akkor abba a sorba egyetlen -1-et kell kiírni!</w:t>
      </w:r>
    </w:p>
    <w:p w14:paraId="11A31474" w14:textId="77777777" w:rsidR="0089201A" w:rsidRDefault="0089201A" w:rsidP="0089201A">
      <w:pPr>
        <w:pStyle w:val="Cmsor2"/>
      </w:pPr>
      <w:r>
        <w:t xml:space="preserve">Példa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9201A" w:rsidRPr="00571FFD" w14:paraId="48BD389C" w14:textId="77777777" w:rsidTr="00CE244A">
        <w:tc>
          <w:tcPr>
            <w:tcW w:w="4535" w:type="dxa"/>
          </w:tcPr>
          <w:p w14:paraId="3854683A" w14:textId="77777777" w:rsidR="0089201A" w:rsidRPr="00571FFD" w:rsidRDefault="0089201A" w:rsidP="00CE244A">
            <w:pPr>
              <w:pStyle w:val="Plda"/>
              <w:tabs>
                <w:tab w:val="clear" w:pos="4536"/>
              </w:tabs>
              <w:rPr>
                <w:i/>
              </w:rPr>
            </w:pPr>
            <w:r w:rsidRPr="00571FFD">
              <w:t>Bemenet</w:t>
            </w:r>
          </w:p>
        </w:tc>
        <w:tc>
          <w:tcPr>
            <w:tcW w:w="4535" w:type="dxa"/>
          </w:tcPr>
          <w:p w14:paraId="192F5ADB" w14:textId="77777777" w:rsidR="0089201A" w:rsidRPr="00571FFD" w:rsidRDefault="0089201A" w:rsidP="00CE244A">
            <w:pPr>
              <w:pStyle w:val="Plda"/>
              <w:tabs>
                <w:tab w:val="clear" w:pos="4536"/>
              </w:tabs>
            </w:pPr>
            <w:r w:rsidRPr="00571FFD">
              <w:t>Kimenet</w:t>
            </w:r>
          </w:p>
        </w:tc>
      </w:tr>
      <w:tr w:rsidR="0089201A" w:rsidRPr="00751400" w14:paraId="228BEB09" w14:textId="77777777" w:rsidTr="00CE244A">
        <w:trPr>
          <w:trHeight w:val="397"/>
        </w:trPr>
        <w:tc>
          <w:tcPr>
            <w:tcW w:w="4535" w:type="dxa"/>
          </w:tcPr>
          <w:p w14:paraId="1E31833A" w14:textId="77777777" w:rsidR="0089201A" w:rsidRPr="00751400" w:rsidRDefault="0089201A" w:rsidP="0089201A">
            <w:pPr>
              <w:pStyle w:val="Plda"/>
              <w:jc w:val="left"/>
              <w:rPr>
                <w:color w:val="000000" w:themeColor="text1"/>
              </w:rPr>
            </w:pPr>
            <w:r w:rsidRPr="00751400">
              <w:rPr>
                <w:color w:val="000000" w:themeColor="text1"/>
              </w:rPr>
              <w:t>10 3</w:t>
            </w:r>
            <w:r w:rsidRPr="00751400">
              <w:rPr>
                <w:color w:val="000000" w:themeColor="text1"/>
              </w:rPr>
              <w:br/>
            </w:r>
            <w:r>
              <w:rPr>
                <w:color w:val="000000" w:themeColor="text1"/>
              </w:rPr>
              <w:t>8 2</w:t>
            </w:r>
            <w:r w:rsidRPr="00751400">
              <w:rPr>
                <w:color w:val="000000" w:themeColor="text1"/>
              </w:rPr>
              <w:t xml:space="preserve"> </w:t>
            </w:r>
            <w:r w:rsidRPr="00751400">
              <w:rPr>
                <w:b/>
                <w:color w:val="000000" w:themeColor="text1"/>
              </w:rPr>
              <w:t>6</w:t>
            </w:r>
            <w:r w:rsidRPr="00751400">
              <w:rPr>
                <w:color w:val="000000" w:themeColor="text1"/>
              </w:rPr>
              <w:t xml:space="preserve"> 3 9 </w:t>
            </w:r>
            <w:r>
              <w:rPr>
                <w:color w:val="000000" w:themeColor="text1"/>
              </w:rPr>
              <w:t>4</w:t>
            </w:r>
            <w:r w:rsidRPr="00751400">
              <w:rPr>
                <w:color w:val="000000" w:themeColor="text1"/>
              </w:rPr>
              <w:t xml:space="preserve"> 6 8 1 5</w:t>
            </w:r>
          </w:p>
        </w:tc>
        <w:tc>
          <w:tcPr>
            <w:tcW w:w="4535" w:type="dxa"/>
          </w:tcPr>
          <w:p w14:paraId="6C8417A4" w14:textId="77777777" w:rsidR="0089201A" w:rsidRPr="00751400" w:rsidRDefault="0089201A" w:rsidP="0089201A">
            <w:pPr>
              <w:jc w:val="left"/>
              <w:rPr>
                <w:rFonts w:ascii="Courier New" w:hAnsi="Courier New" w:cs="Courier New"/>
                <w:color w:val="000000" w:themeColor="text1"/>
                <w:szCs w:val="20"/>
              </w:rPr>
            </w:pPr>
            <w:r>
              <w:rPr>
                <w:rFonts w:ascii="Courier New" w:hAnsi="Courier New" w:cs="Courier New"/>
                <w:color w:val="000000" w:themeColor="text1"/>
                <w:szCs w:val="20"/>
              </w:rPr>
              <w:t>1 8</w:t>
            </w:r>
            <w:r w:rsidRPr="00751400">
              <w:rPr>
                <w:rFonts w:ascii="Courier New" w:hAnsi="Courier New" w:cs="Courier New"/>
                <w:color w:val="000000" w:themeColor="text1"/>
                <w:szCs w:val="20"/>
              </w:rPr>
              <w:br/>
            </w:r>
            <w:r>
              <w:rPr>
                <w:rFonts w:ascii="Courier New" w:hAnsi="Courier New" w:cs="Courier New"/>
                <w:color w:val="000000" w:themeColor="text1"/>
                <w:szCs w:val="20"/>
              </w:rPr>
              <w:t>6 4</w:t>
            </w:r>
          </w:p>
        </w:tc>
      </w:tr>
      <w:tr w:rsidR="0089201A" w:rsidRPr="00751400" w14:paraId="4A76E13E" w14:textId="77777777" w:rsidTr="00CE244A">
        <w:trPr>
          <w:trHeight w:val="397"/>
        </w:trPr>
        <w:tc>
          <w:tcPr>
            <w:tcW w:w="9070" w:type="dxa"/>
            <w:gridSpan w:val="2"/>
          </w:tcPr>
          <w:p w14:paraId="6CC486DE" w14:textId="77777777" w:rsidR="0089201A" w:rsidRPr="00751400" w:rsidRDefault="0089201A" w:rsidP="00CE244A">
            <w:r>
              <w:t>Magyarázat: Őrült Ló a 3-as rajtszámú versenyző. Az 1. versenyző először a 3. versenyző ugratása után állt közvetlenül a 3. előtt és ezután végig ott volt, azaz a 10. után is – ez összesen 8 alkalom. A 6. versenyző a 6. versenyző ugratását követően állt először közvetlenül a 3. után, utoljára pedig a 9. ugratásnál, ez összesen 4 alkalom.</w:t>
            </w:r>
          </w:p>
        </w:tc>
      </w:tr>
    </w:tbl>
    <w:p w14:paraId="4DABE542" w14:textId="77777777" w:rsidR="0089201A" w:rsidRDefault="0089201A" w:rsidP="0089201A">
      <w:pPr>
        <w:pStyle w:val="Cmsor2"/>
      </w:pPr>
      <w:r>
        <w:t xml:space="preserve">Korlátok </w:t>
      </w:r>
    </w:p>
    <w:p w14:paraId="5686F7BB" w14:textId="77777777" w:rsidR="0089201A" w:rsidRPr="009B3EDF" w:rsidRDefault="0089201A" w:rsidP="0089201A">
      <w:r w:rsidRPr="009B3EDF">
        <w:t>Idő</w:t>
      </w:r>
      <w:proofErr w:type="gramStart"/>
      <w:r w:rsidRPr="009B3EDF">
        <w:t>limit</w:t>
      </w:r>
      <w:proofErr w:type="gramEnd"/>
      <w:r w:rsidRPr="009B3EDF">
        <w:t>: 0.</w:t>
      </w:r>
      <w:r>
        <w:t>2</w:t>
      </w:r>
      <w:r w:rsidRPr="009B3EDF">
        <w:t xml:space="preserve"> mp.</w:t>
      </w:r>
    </w:p>
    <w:p w14:paraId="12DAAA36" w14:textId="77777777" w:rsidR="0089201A" w:rsidRDefault="0089201A" w:rsidP="0089201A">
      <w:r w:rsidRPr="009B3EDF">
        <w:t>Memória</w:t>
      </w:r>
      <w:proofErr w:type="gramStart"/>
      <w:r w:rsidRPr="009B3EDF">
        <w:t>limit</w:t>
      </w:r>
      <w:proofErr w:type="gramEnd"/>
      <w:r w:rsidRPr="009B3EDF">
        <w:t xml:space="preserve">: 32 MB </w:t>
      </w:r>
    </w:p>
    <w:p w14:paraId="1E68E5DC" w14:textId="6BC49A4C" w:rsidR="0089201A" w:rsidRDefault="0089201A">
      <w:pPr>
        <w:spacing w:after="0"/>
        <w:jc w:val="left"/>
      </w:pPr>
      <w:r>
        <w:br w:type="page"/>
      </w:r>
    </w:p>
    <w:p w14:paraId="1E046623" w14:textId="77777777" w:rsidR="001C12FF" w:rsidRDefault="001C12FF" w:rsidP="001C12FF">
      <w:pPr>
        <w:pStyle w:val="Cmsor1"/>
      </w:pPr>
      <w:r>
        <w:lastRenderedPageBreak/>
        <w:t>Túra</w:t>
      </w:r>
    </w:p>
    <w:p w14:paraId="29CF0B22" w14:textId="77777777" w:rsidR="001C12FF" w:rsidRPr="00261EBA" w:rsidRDefault="001C12FF" w:rsidP="001C12FF">
      <w:r w:rsidRPr="00261EBA">
        <w:t>Peti és az apukája egy közeli erdőben szokott túrázni. Az erdőben tisztások találhatók, melyek között ösvények futnak. Bármelyik tisztásról bármelyik másikra pontosan egyféle képpen juthatnak el az ösvényeken keresztül. Petiék meghatározták az egyes tisztások szépségét. Egy túra során elindulnak egy tisztásról, majd ösvényeken keresztül egy másik tisztásra sétálnak, minden tisztást legfeljebb egyszer érintve. A túra szépségértéke az útközben érintett tisztásokhoz tartozó szépségek összege. A túra akkor szép, ha az értéke nemnegatív.</w:t>
      </w:r>
    </w:p>
    <w:p w14:paraId="06EAD698" w14:textId="77777777" w:rsidR="001C12FF" w:rsidRDefault="001C12FF" w:rsidP="001C12FF">
      <w:r>
        <w:t>Írj programot, amely eldönti, hogy minden lehetséges túra szép-e az erdőben! Ha nem, akkor egy nem szép túrát is meg kell adni!</w:t>
      </w:r>
    </w:p>
    <w:p w14:paraId="7A374461" w14:textId="77777777" w:rsidR="001C12FF" w:rsidRDefault="001C12FF" w:rsidP="001C12FF">
      <w:pPr>
        <w:pStyle w:val="Cmsor2"/>
      </w:pPr>
      <w:r w:rsidRPr="001C12FF">
        <w:t>Bemenet</w:t>
      </w:r>
    </w:p>
    <w:p w14:paraId="35474229" w14:textId="77777777" w:rsidR="001C12FF" w:rsidRDefault="001C12FF" w:rsidP="001C12FF">
      <w:r>
        <w:t xml:space="preserve">A </w:t>
      </w:r>
      <w:r w:rsidRPr="00261EBA">
        <w:rPr>
          <w:rFonts w:ascii="Courier New" w:eastAsia="Calibri" w:hAnsi="Courier New" w:cs="Courier New"/>
        </w:rPr>
        <w:t>standard bemenet</w:t>
      </w:r>
      <w:r w:rsidRPr="00261EBA">
        <w:rPr>
          <w:rFonts w:ascii="Courier New" w:eastAsia="Calibri" w:hAnsi="Courier New" w:cs="Calibri"/>
        </w:rPr>
        <w:t xml:space="preserve"> </w:t>
      </w:r>
      <w:r>
        <w:t xml:space="preserve">első </w:t>
      </w:r>
      <w:r w:rsidRPr="00261EBA">
        <w:t>sorában</w:t>
      </w:r>
      <w:r>
        <w:t xml:space="preserve"> a tesztesetek száma (</w:t>
      </w:r>
      <w:r w:rsidRPr="00261EBA">
        <w:rPr>
          <w:rFonts w:ascii="Courier New" w:hAnsi="Courier New" w:cs="Courier New"/>
        </w:rPr>
        <w:t>1</w:t>
      </w:r>
      <w:r>
        <w:rPr>
          <w:rFonts w:ascii="Cambria" w:eastAsia="Cambria" w:hAnsi="Cambria" w:cs="Cambria"/>
        </w:rPr>
        <w:t>≤</w:t>
      </w:r>
      <w:r w:rsidRPr="00261EBA">
        <w:rPr>
          <w:rFonts w:ascii="Courier New" w:eastAsia="Calibri" w:hAnsi="Courier New" w:cs="Calibri"/>
        </w:rPr>
        <w:t>T</w:t>
      </w:r>
      <w:r>
        <w:rPr>
          <w:rFonts w:ascii="Cambria" w:eastAsia="Cambria" w:hAnsi="Cambria" w:cs="Cambria"/>
        </w:rPr>
        <w:t>≤</w:t>
      </w:r>
      <w:r w:rsidRPr="00261EBA">
        <w:rPr>
          <w:rFonts w:ascii="Courier New" w:eastAsia="Calibri" w:hAnsi="Courier New" w:cs="Calibri"/>
        </w:rPr>
        <w:t>10</w:t>
      </w:r>
      <w:r>
        <w:t xml:space="preserve">) található. Ezt </w:t>
      </w:r>
      <w:r w:rsidRPr="00261EBA">
        <w:rPr>
          <w:rFonts w:ascii="Courier New" w:eastAsia="Calibri" w:hAnsi="Courier New" w:cs="Calibri"/>
        </w:rPr>
        <w:t xml:space="preserve">T </w:t>
      </w:r>
      <w:r>
        <w:t>teszteset leírása követi. Minden teszteset első sorában a tisztások száma található (</w:t>
      </w:r>
      <w:r w:rsidRPr="00261EBA">
        <w:rPr>
          <w:rFonts w:ascii="Courier New" w:eastAsia="Calibri" w:hAnsi="Courier New" w:cs="Calibri"/>
        </w:rPr>
        <w:t>1</w:t>
      </w:r>
      <w:r>
        <w:rPr>
          <w:rFonts w:ascii="Cambria" w:eastAsia="Cambria" w:hAnsi="Cambria" w:cs="Cambria"/>
        </w:rPr>
        <w:t>≤</w:t>
      </w:r>
      <w:r w:rsidRPr="00261EBA">
        <w:rPr>
          <w:rFonts w:ascii="Courier New" w:eastAsia="Calibri" w:hAnsi="Courier New" w:cs="Calibri"/>
        </w:rPr>
        <w:t>N</w:t>
      </w:r>
      <w:r>
        <w:rPr>
          <w:rFonts w:ascii="Cambria" w:eastAsia="Cambria" w:hAnsi="Cambria" w:cs="Cambria"/>
        </w:rPr>
        <w:t>≤</w:t>
      </w:r>
      <w:r w:rsidRPr="00261EBA">
        <w:rPr>
          <w:rFonts w:ascii="Courier New" w:eastAsia="Calibri" w:hAnsi="Courier New" w:cs="Calibri"/>
        </w:rPr>
        <w:t>10</w:t>
      </w:r>
      <w:r w:rsidRPr="00261EBA">
        <w:rPr>
          <w:rFonts w:ascii="Courier New" w:eastAsia="Calibri" w:hAnsi="Courier New" w:cs="Calibri"/>
          <w:spacing w:val="60"/>
        </w:rPr>
        <w:t>0</w:t>
      </w:r>
      <w:r w:rsidRPr="00261EBA">
        <w:rPr>
          <w:rFonts w:ascii="Courier New" w:eastAsia="Calibri" w:hAnsi="Courier New" w:cs="Calibri"/>
        </w:rPr>
        <w:t>000</w:t>
      </w:r>
      <w:r>
        <w:t>). A második sorban a tisztások szépségei vannak (</w:t>
      </w:r>
      <w:r w:rsidRPr="00261EBA">
        <w:rPr>
          <w:rFonts w:ascii="Courier New" w:eastAsia="Calibri" w:hAnsi="Courier New" w:cs="Calibri"/>
        </w:rPr>
        <w:t>t</w:t>
      </w:r>
      <w:r>
        <w:rPr>
          <w:rFonts w:ascii="Courier New" w:eastAsia="Calibri" w:hAnsi="Courier New" w:cs="Calibri"/>
          <w:sz w:val="31"/>
          <w:vertAlign w:val="subscript"/>
        </w:rPr>
        <w:t>i</w:t>
      </w:r>
      <w:r w:rsidRPr="00261EBA">
        <w:rPr>
          <w:rFonts w:ascii="Courier New" w:eastAsia="Calibri" w:hAnsi="Courier New" w:cs="Calibri"/>
        </w:rPr>
        <w:t>=1</w:t>
      </w:r>
      <w:r>
        <w:t xml:space="preserve">, ha szép, </w:t>
      </w:r>
      <w:r w:rsidRPr="00261EBA">
        <w:rPr>
          <w:rFonts w:ascii="Courier New" w:eastAsia="Calibri" w:hAnsi="Courier New" w:cs="Calibri"/>
        </w:rPr>
        <w:t>t</w:t>
      </w:r>
      <w:r w:rsidRPr="00261EBA">
        <w:rPr>
          <w:rFonts w:ascii="Courier New" w:eastAsia="Calibri" w:hAnsi="Courier New" w:cs="Calibri"/>
          <w:sz w:val="31"/>
          <w:vertAlign w:val="subscript"/>
        </w:rPr>
        <w:t>i</w:t>
      </w:r>
      <w:r w:rsidRPr="00261EBA">
        <w:rPr>
          <w:rFonts w:ascii="Courier New" w:eastAsia="Calibri" w:hAnsi="Courier New" w:cs="Calibri"/>
        </w:rPr>
        <w:t>=-1</w:t>
      </w:r>
      <w:r>
        <w:t xml:space="preserve">, ha nemszép). A következő </w:t>
      </w:r>
      <w:r w:rsidRPr="00261EBA">
        <w:rPr>
          <w:rFonts w:ascii="Courier New" w:eastAsia="Calibri" w:hAnsi="Courier New" w:cs="Calibri"/>
        </w:rPr>
        <w:t xml:space="preserve">N-1 </w:t>
      </w:r>
      <w:r>
        <w:t>sor mindegyikében két-két tisztás sorszáma van, amiket ösvény köt össze (</w:t>
      </w:r>
      <w:r w:rsidRPr="00261EBA">
        <w:rPr>
          <w:rFonts w:ascii="Courier New" w:eastAsia="Calibri" w:hAnsi="Courier New" w:cs="Calibri"/>
        </w:rPr>
        <w:t>1</w:t>
      </w:r>
      <w:r>
        <w:rPr>
          <w:rFonts w:ascii="Cambria" w:eastAsia="Cambria" w:hAnsi="Cambria" w:cs="Cambria"/>
        </w:rPr>
        <w:t>≤</w:t>
      </w:r>
      <w:r w:rsidRPr="00261EBA">
        <w:rPr>
          <w:rFonts w:ascii="Courier New" w:eastAsia="Calibri" w:hAnsi="Courier New" w:cs="Calibri"/>
        </w:rPr>
        <w:t>a</w:t>
      </w:r>
      <w:r w:rsidRPr="00261EBA">
        <w:rPr>
          <w:rFonts w:ascii="Courier New" w:eastAsia="Calibri" w:hAnsi="Courier New" w:cs="Calibri"/>
          <w:sz w:val="31"/>
          <w:vertAlign w:val="subscript"/>
        </w:rPr>
        <w:t>i</w:t>
      </w:r>
      <w:r>
        <w:rPr>
          <w:rFonts w:ascii="Cambria" w:eastAsia="Cambria" w:hAnsi="Cambria" w:cs="Cambria"/>
        </w:rPr>
        <w:t>≠</w:t>
      </w:r>
      <w:r w:rsidRPr="00261EBA">
        <w:rPr>
          <w:rFonts w:ascii="Courier New" w:eastAsia="Calibri" w:hAnsi="Courier New" w:cs="Calibri"/>
        </w:rPr>
        <w:t>b</w:t>
      </w:r>
      <w:r w:rsidRPr="00261EBA">
        <w:rPr>
          <w:rFonts w:ascii="Courier New" w:eastAsia="Calibri" w:hAnsi="Courier New" w:cs="Calibri"/>
          <w:sz w:val="31"/>
          <w:vertAlign w:val="subscript"/>
        </w:rPr>
        <w:t>i</w:t>
      </w:r>
      <w:r>
        <w:rPr>
          <w:rFonts w:ascii="Cambria" w:eastAsia="Cambria" w:hAnsi="Cambria" w:cs="Cambria"/>
        </w:rPr>
        <w:t>≤</w:t>
      </w:r>
      <w:r w:rsidRPr="00261EBA">
        <w:rPr>
          <w:rFonts w:ascii="Courier New" w:eastAsia="Calibri" w:hAnsi="Courier New" w:cs="Calibri"/>
        </w:rPr>
        <w:t>N</w:t>
      </w:r>
      <w:r>
        <w:t xml:space="preserve">). Az egy bemenetben található tesztesetekre </w:t>
      </w:r>
      <w:r w:rsidRPr="00261EBA">
        <w:t xml:space="preserve">az </w:t>
      </w:r>
      <w:r w:rsidRPr="00261EBA">
        <w:rPr>
          <w:rFonts w:eastAsia="Calibri" w:cs="Calibri"/>
        </w:rPr>
        <w:t xml:space="preserve">a tisztások száma </w:t>
      </w:r>
      <w:r>
        <w:t xml:space="preserve">legfeljebb </w:t>
      </w:r>
      <w:r w:rsidRPr="00261EBA">
        <w:rPr>
          <w:rFonts w:ascii="Courier New" w:eastAsia="Calibri" w:hAnsi="Courier New" w:cs="Calibri"/>
        </w:rPr>
        <w:t>10</w:t>
      </w:r>
      <w:r w:rsidRPr="00261EBA">
        <w:rPr>
          <w:rFonts w:ascii="Courier New" w:eastAsia="Calibri" w:hAnsi="Courier New" w:cs="Calibri"/>
          <w:spacing w:val="60"/>
        </w:rPr>
        <w:t>0</w:t>
      </w:r>
      <w:r w:rsidRPr="00261EBA">
        <w:rPr>
          <w:rFonts w:ascii="Courier New" w:eastAsia="Calibri" w:hAnsi="Courier New" w:cs="Calibri"/>
        </w:rPr>
        <w:t>000</w:t>
      </w:r>
      <w:r>
        <w:t>.</w:t>
      </w:r>
    </w:p>
    <w:p w14:paraId="09C201BB" w14:textId="77777777" w:rsidR="001C12FF" w:rsidRDefault="001C12FF" w:rsidP="001C12FF">
      <w:pPr>
        <w:pStyle w:val="Cmsor2"/>
      </w:pPr>
      <w:r w:rsidRPr="001C12FF">
        <w:t>Kimenet</w:t>
      </w:r>
    </w:p>
    <w:p w14:paraId="72C90672" w14:textId="77777777" w:rsidR="001C12FF" w:rsidRDefault="001C12FF" w:rsidP="001C12FF">
      <w:r>
        <w:t xml:space="preserve">A </w:t>
      </w:r>
      <w:r w:rsidRPr="00261EBA">
        <w:rPr>
          <w:rFonts w:ascii="Courier New" w:eastAsia="Calibri" w:hAnsi="Courier New" w:cs="Calibri"/>
        </w:rPr>
        <w:t xml:space="preserve">standard kimenetre </w:t>
      </w:r>
      <w:r>
        <w:t xml:space="preserve">mind a </w:t>
      </w:r>
      <w:r w:rsidRPr="00261EBA">
        <w:rPr>
          <w:rFonts w:ascii="Courier New" w:eastAsia="Calibri" w:hAnsi="Courier New" w:cs="Calibri"/>
        </w:rPr>
        <w:t xml:space="preserve">T </w:t>
      </w:r>
      <w:r>
        <w:t xml:space="preserve">tesztesethez egy-egy válaszblokk kerüljön! Egy válaszblokk első sorában </w:t>
      </w:r>
      <w:r w:rsidRPr="00261EBA">
        <w:rPr>
          <w:rFonts w:ascii="Courier New" w:eastAsia="Calibri" w:hAnsi="Courier New" w:cs="Calibri"/>
        </w:rPr>
        <w:t xml:space="preserve">IGEN </w:t>
      </w:r>
      <w:r>
        <w:t xml:space="preserve">álljon, ha minden túra szép az erdőben! Ha nem minden túra szép, akkor az első sorba </w:t>
      </w:r>
      <w:r w:rsidRPr="00261EBA">
        <w:rPr>
          <w:rFonts w:ascii="Courier New" w:eastAsia="Calibri" w:hAnsi="Courier New" w:cs="Calibri"/>
        </w:rPr>
        <w:t>NEM</w:t>
      </w:r>
      <w:r>
        <w:rPr>
          <w:rFonts w:ascii="Courier New" w:eastAsia="Calibri" w:hAnsi="Courier New" w:cs="Calibri"/>
        </w:rPr>
        <w:t xml:space="preserve"> </w:t>
      </w:r>
      <w:r>
        <w:t xml:space="preserve">kerüljön! Ekkor a második sorba egy nem szép túra által érintett tisztások számát kell írni, a harmadik sorban pedig a nem szép túra által érintett tisztások legyenek felsorolva, a </w:t>
      </w:r>
      <w:proofErr w:type="spellStart"/>
      <w:r>
        <w:t>túrabeli</w:t>
      </w:r>
      <w:proofErr w:type="spellEnd"/>
      <w:r>
        <w:t xml:space="preserve"> sorrendjükben! Több nem szép túra esetén bármelyik megadható.</w:t>
      </w:r>
    </w:p>
    <w:p w14:paraId="2509475D" w14:textId="77777777" w:rsidR="001C12FF" w:rsidRDefault="001C12FF" w:rsidP="001C12FF">
      <w:pPr>
        <w:pStyle w:val="Cmsor2"/>
      </w:pPr>
      <w:r w:rsidRPr="001C12FF">
        <w:t>Példa</w:t>
      </w:r>
    </w:p>
    <w:tbl>
      <w:tblPr>
        <w:tblStyle w:val="Rcsostblzat"/>
        <w:tblW w:w="0" w:type="auto"/>
        <w:tblLook w:val="04A0" w:firstRow="1" w:lastRow="0" w:firstColumn="1" w:lastColumn="0" w:noHBand="0" w:noVBand="1"/>
      </w:tblPr>
      <w:tblGrid>
        <w:gridCol w:w="4460"/>
        <w:gridCol w:w="4612"/>
      </w:tblGrid>
      <w:tr w:rsidR="001C12FF" w:rsidRPr="00261EBA" w14:paraId="029711B8" w14:textId="77777777" w:rsidTr="001C12FF">
        <w:tc>
          <w:tcPr>
            <w:tcW w:w="4461" w:type="dxa"/>
            <w:tcBorders>
              <w:top w:val="nil"/>
              <w:left w:val="nil"/>
              <w:bottom w:val="nil"/>
              <w:right w:val="nil"/>
            </w:tcBorders>
          </w:tcPr>
          <w:p w14:paraId="70038FAD" w14:textId="77777777" w:rsidR="001C12FF" w:rsidRPr="00261EBA" w:rsidRDefault="001C12FF" w:rsidP="00CE244A">
            <w:pPr>
              <w:pStyle w:val="Plda"/>
              <w:tabs>
                <w:tab w:val="clear" w:pos="4536"/>
              </w:tabs>
              <w:jc w:val="left"/>
              <w:rPr>
                <w:color w:val="000000" w:themeColor="text1"/>
              </w:rPr>
            </w:pPr>
            <w:r w:rsidRPr="00261EBA">
              <w:rPr>
                <w:color w:val="000000" w:themeColor="text1"/>
              </w:rPr>
              <w:t>Bemenet</w:t>
            </w:r>
          </w:p>
        </w:tc>
        <w:tc>
          <w:tcPr>
            <w:tcW w:w="4613" w:type="dxa"/>
            <w:tcBorders>
              <w:top w:val="nil"/>
              <w:left w:val="nil"/>
              <w:bottom w:val="nil"/>
              <w:right w:val="nil"/>
            </w:tcBorders>
          </w:tcPr>
          <w:p w14:paraId="53ABD855" w14:textId="77777777" w:rsidR="001C12FF" w:rsidRPr="00261EBA" w:rsidRDefault="001C12FF" w:rsidP="00CE244A">
            <w:pPr>
              <w:pStyle w:val="Plda"/>
              <w:tabs>
                <w:tab w:val="clear" w:pos="4536"/>
              </w:tabs>
              <w:jc w:val="left"/>
              <w:rPr>
                <w:color w:val="000000" w:themeColor="text1"/>
              </w:rPr>
            </w:pPr>
            <w:r w:rsidRPr="00261EBA">
              <w:rPr>
                <w:color w:val="000000" w:themeColor="text1"/>
              </w:rPr>
              <w:t>Kimenet</w:t>
            </w:r>
          </w:p>
        </w:tc>
      </w:tr>
      <w:tr w:rsidR="001C12FF" w:rsidRPr="00261EBA" w14:paraId="2C34E44F" w14:textId="77777777" w:rsidTr="001C1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1"/>
        </w:trPr>
        <w:tc>
          <w:tcPr>
            <w:tcW w:w="4461" w:type="dxa"/>
          </w:tcPr>
          <w:p w14:paraId="788F7557" w14:textId="77777777" w:rsidR="001C12FF" w:rsidRPr="00261EBA" w:rsidRDefault="001C12FF" w:rsidP="00CE244A">
            <w:pPr>
              <w:pStyle w:val="Plda"/>
              <w:tabs>
                <w:tab w:val="clear" w:pos="4536"/>
              </w:tabs>
              <w:jc w:val="left"/>
              <w:rPr>
                <w:color w:val="000000" w:themeColor="text1"/>
              </w:rPr>
            </w:pPr>
            <w:r w:rsidRPr="00261EBA">
              <w:rPr>
                <w:color w:val="000000" w:themeColor="text1"/>
              </w:rPr>
              <w:t>2</w:t>
            </w:r>
            <w:r>
              <w:rPr>
                <w:color w:val="000000" w:themeColor="text1"/>
              </w:rPr>
              <w:br/>
            </w:r>
            <w:r w:rsidRPr="00261EBA">
              <w:rPr>
                <w:color w:val="000000" w:themeColor="text1"/>
              </w:rPr>
              <w:t>4</w:t>
            </w:r>
            <w:r>
              <w:rPr>
                <w:color w:val="000000" w:themeColor="text1"/>
              </w:rPr>
              <w:br/>
            </w:r>
            <w:r w:rsidRPr="00261EBA">
              <w:rPr>
                <w:color w:val="000000" w:themeColor="text1"/>
              </w:rPr>
              <w:t>-1 1 -1 -1</w:t>
            </w:r>
            <w:r>
              <w:rPr>
                <w:color w:val="000000" w:themeColor="text1"/>
              </w:rPr>
              <w:br/>
            </w:r>
            <w:r w:rsidRPr="00261EBA">
              <w:rPr>
                <w:color w:val="000000" w:themeColor="text1"/>
              </w:rPr>
              <w:t>1 4</w:t>
            </w:r>
            <w:r>
              <w:rPr>
                <w:color w:val="000000" w:themeColor="text1"/>
              </w:rPr>
              <w:br/>
            </w:r>
            <w:r w:rsidRPr="00261EBA">
              <w:rPr>
                <w:color w:val="000000" w:themeColor="text1"/>
              </w:rPr>
              <w:t>1 2</w:t>
            </w:r>
            <w:r>
              <w:rPr>
                <w:color w:val="000000" w:themeColor="text1"/>
              </w:rPr>
              <w:br/>
            </w:r>
            <w:r w:rsidRPr="00261EBA">
              <w:rPr>
                <w:color w:val="000000" w:themeColor="text1"/>
              </w:rPr>
              <w:t>1 3</w:t>
            </w:r>
            <w:r>
              <w:rPr>
                <w:color w:val="000000" w:themeColor="text1"/>
              </w:rPr>
              <w:br/>
            </w:r>
            <w:r w:rsidRPr="00261EBA">
              <w:rPr>
                <w:color w:val="000000" w:themeColor="text1"/>
              </w:rPr>
              <w:t>5</w:t>
            </w:r>
            <w:r>
              <w:rPr>
                <w:color w:val="000000" w:themeColor="text1"/>
              </w:rPr>
              <w:br/>
            </w:r>
            <w:r w:rsidRPr="00261EBA">
              <w:rPr>
                <w:color w:val="000000" w:themeColor="text1"/>
              </w:rPr>
              <w:t>-1 1 1 -1 1</w:t>
            </w:r>
            <w:r>
              <w:rPr>
                <w:color w:val="000000" w:themeColor="text1"/>
              </w:rPr>
              <w:br/>
            </w:r>
            <w:r w:rsidRPr="00261EBA">
              <w:rPr>
                <w:color w:val="000000" w:themeColor="text1"/>
              </w:rPr>
              <w:t>2</w:t>
            </w:r>
            <w:r>
              <w:rPr>
                <w:color w:val="000000" w:themeColor="text1"/>
              </w:rPr>
              <w:br/>
            </w:r>
            <w:r w:rsidRPr="00261EBA">
              <w:rPr>
                <w:color w:val="000000" w:themeColor="text1"/>
              </w:rPr>
              <w:t>3</w:t>
            </w:r>
            <w:r>
              <w:rPr>
                <w:color w:val="000000" w:themeColor="text1"/>
              </w:rPr>
              <w:br/>
            </w:r>
            <w:r w:rsidRPr="00261EBA">
              <w:rPr>
                <w:color w:val="000000" w:themeColor="text1"/>
              </w:rPr>
              <w:t>4</w:t>
            </w:r>
            <w:r>
              <w:rPr>
                <w:color w:val="000000" w:themeColor="text1"/>
              </w:rPr>
              <w:br/>
            </w:r>
            <w:r w:rsidRPr="00261EBA">
              <w:rPr>
                <w:color w:val="000000" w:themeColor="text1"/>
              </w:rPr>
              <w:t>5</w:t>
            </w:r>
          </w:p>
        </w:tc>
        <w:tc>
          <w:tcPr>
            <w:tcW w:w="4613" w:type="dxa"/>
          </w:tcPr>
          <w:p w14:paraId="32957EF9" w14:textId="77777777" w:rsidR="001C12FF" w:rsidRPr="00261EBA" w:rsidRDefault="001C12FF" w:rsidP="00CE244A">
            <w:pPr>
              <w:pStyle w:val="Plda"/>
              <w:tabs>
                <w:tab w:val="clear" w:pos="4536"/>
              </w:tabs>
              <w:jc w:val="left"/>
              <w:rPr>
                <w:color w:val="000000" w:themeColor="text1"/>
              </w:rPr>
            </w:pPr>
            <w:r w:rsidRPr="00261EBA">
              <w:rPr>
                <w:color w:val="000000" w:themeColor="text1"/>
              </w:rPr>
              <w:t>NEM</w:t>
            </w:r>
            <w:r>
              <w:rPr>
                <w:color w:val="000000" w:themeColor="text1"/>
              </w:rPr>
              <w:br/>
            </w:r>
            <w:r w:rsidRPr="00261EBA">
              <w:rPr>
                <w:color w:val="000000" w:themeColor="text1"/>
              </w:rPr>
              <w:t>3</w:t>
            </w:r>
            <w:r>
              <w:rPr>
                <w:color w:val="000000" w:themeColor="text1"/>
              </w:rPr>
              <w:br/>
            </w:r>
            <w:r w:rsidRPr="00261EBA">
              <w:rPr>
                <w:color w:val="000000" w:themeColor="text1"/>
              </w:rPr>
              <w:t>4 1 3</w:t>
            </w:r>
            <w:r>
              <w:rPr>
                <w:color w:val="000000" w:themeColor="text1"/>
              </w:rPr>
              <w:br/>
            </w:r>
            <w:r w:rsidRPr="00261EBA">
              <w:rPr>
                <w:color w:val="000000" w:themeColor="text1"/>
              </w:rPr>
              <w:t>IGEN</w:t>
            </w:r>
          </w:p>
        </w:tc>
      </w:tr>
    </w:tbl>
    <w:p w14:paraId="042779FA" w14:textId="77777777" w:rsidR="001C12FF" w:rsidRDefault="001C12FF" w:rsidP="001C12FF">
      <w:pPr>
        <w:pStyle w:val="Cmsor2"/>
      </w:pPr>
      <w:r>
        <w:rPr>
          <w:rFonts w:eastAsia="Garamond"/>
        </w:rPr>
        <w:t>Korlátok</w:t>
      </w:r>
    </w:p>
    <w:p w14:paraId="797F2609" w14:textId="77777777" w:rsidR="001C12FF" w:rsidRDefault="001C12FF" w:rsidP="001C12FF">
      <w:r>
        <w:t>Idő</w:t>
      </w:r>
      <w:proofErr w:type="gramStart"/>
      <w:r>
        <w:t>limit</w:t>
      </w:r>
      <w:proofErr w:type="gramEnd"/>
      <w:r>
        <w:t>: 0.4 s</w:t>
      </w:r>
    </w:p>
    <w:p w14:paraId="1DE32CA5" w14:textId="77777777" w:rsidR="001C12FF" w:rsidRDefault="001C12FF" w:rsidP="001C12FF">
      <w:r>
        <w:t>Memória</w:t>
      </w:r>
      <w:proofErr w:type="gramStart"/>
      <w:r>
        <w:t>limit</w:t>
      </w:r>
      <w:proofErr w:type="gramEnd"/>
      <w:r>
        <w:t>: 64 MB</w:t>
      </w:r>
    </w:p>
    <w:p w14:paraId="2F3475B5" w14:textId="77777777" w:rsidR="001C12FF" w:rsidRDefault="001C12FF" w:rsidP="001C12FF">
      <w:pPr>
        <w:pStyle w:val="Cmsor2"/>
      </w:pPr>
      <w:r w:rsidRPr="001C12FF">
        <w:t>Pontozás</w:t>
      </w:r>
    </w:p>
    <w:p w14:paraId="0A946A56" w14:textId="77777777" w:rsidR="001C12FF" w:rsidRDefault="001C12FF" w:rsidP="001C12FF">
      <w:r>
        <w:t xml:space="preserve">A pontszám 8%-a szerezhető olyan tesztekre, ahol </w:t>
      </w:r>
      <w:r w:rsidRPr="00261EBA">
        <w:rPr>
          <w:rFonts w:ascii="Courier New" w:eastAsia="Calibri" w:hAnsi="Courier New" w:cs="Calibri"/>
        </w:rPr>
        <w:t>N</w:t>
      </w:r>
      <w:r>
        <w:rPr>
          <w:rFonts w:ascii="Cambria" w:eastAsia="Cambria" w:hAnsi="Cambria" w:cs="Cambria"/>
        </w:rPr>
        <w:t>≤</w:t>
      </w:r>
      <w:r w:rsidRPr="00261EBA">
        <w:rPr>
          <w:rFonts w:ascii="Courier New" w:eastAsia="Calibri" w:hAnsi="Courier New" w:cs="Calibri"/>
        </w:rPr>
        <w:t>10</w:t>
      </w:r>
      <w:r>
        <w:t>.</w:t>
      </w:r>
    </w:p>
    <w:p w14:paraId="7AC026F3" w14:textId="77777777" w:rsidR="001C12FF" w:rsidRDefault="001C12FF" w:rsidP="001C12FF">
      <w:r>
        <w:t xml:space="preserve">A pontszám további 24%-a szerezhető olyan tesztekre, ahol </w:t>
      </w:r>
      <w:r w:rsidRPr="00261EBA">
        <w:rPr>
          <w:rFonts w:ascii="Courier New" w:eastAsia="Calibri" w:hAnsi="Courier New" w:cs="Calibri"/>
        </w:rPr>
        <w:t>N</w:t>
      </w:r>
      <w:r>
        <w:rPr>
          <w:rFonts w:ascii="Cambria" w:eastAsia="Cambria" w:hAnsi="Cambria" w:cs="Cambria"/>
        </w:rPr>
        <w:t>≤</w:t>
      </w:r>
      <w:r w:rsidRPr="00261EBA">
        <w:rPr>
          <w:rFonts w:ascii="Courier New" w:eastAsia="Calibri" w:hAnsi="Courier New" w:cs="Calibri"/>
        </w:rPr>
        <w:t>1000</w:t>
      </w:r>
      <w:r>
        <w:t>.</w:t>
      </w:r>
    </w:p>
    <w:p w14:paraId="02F44475" w14:textId="77777777" w:rsidR="00383EAE" w:rsidRDefault="00383EAE" w:rsidP="00383EAE">
      <w:pPr>
        <w:pStyle w:val="Cmsor1"/>
        <w:numPr>
          <w:ilvl w:val="0"/>
          <w:numId w:val="0"/>
        </w:numPr>
        <w:tabs>
          <w:tab w:val="num" w:pos="0"/>
        </w:tabs>
        <w:ind w:left="432" w:hanging="432"/>
      </w:pPr>
      <w:r>
        <w:lastRenderedPageBreak/>
        <w:t>Vásárlás</w:t>
      </w:r>
    </w:p>
    <w:p w14:paraId="6FF2E350" w14:textId="42A643F7" w:rsidR="00383EAE" w:rsidRDefault="00383EAE" w:rsidP="00383EAE">
      <w:r>
        <w:t xml:space="preserve">Két rivális áruházlánc, </w:t>
      </w:r>
      <w:proofErr w:type="gramStart"/>
      <w:r w:rsidRPr="0028688D">
        <w:rPr>
          <w:rFonts w:ascii="Courier New" w:eastAsia="Calibri" w:hAnsi="Courier New" w:cs="Calibri"/>
        </w:rPr>
        <w:t>A</w:t>
      </w:r>
      <w:proofErr w:type="gramEnd"/>
      <w:r>
        <w:t xml:space="preserve"> és </w:t>
      </w:r>
      <w:r w:rsidRPr="0028688D">
        <w:rPr>
          <w:rFonts w:ascii="Courier New" w:eastAsia="Calibri" w:hAnsi="Courier New" w:cs="Calibri"/>
        </w:rPr>
        <w:t>B</w:t>
      </w:r>
      <w:r>
        <w:t xml:space="preserve"> ugyanazt az </w:t>
      </w:r>
      <w:r w:rsidRPr="0028688D">
        <w:rPr>
          <w:rFonts w:ascii="Courier New" w:eastAsia="Calibri" w:hAnsi="Courier New" w:cs="Calibri"/>
        </w:rPr>
        <w:t>N</w:t>
      </w:r>
      <w:r>
        <w:t xml:space="preserve"> féle terméket árulja. </w:t>
      </w:r>
      <w:bookmarkStart w:id="0" w:name="_GoBack"/>
      <w:r>
        <w:t>M</w:t>
      </w:r>
      <w:r>
        <w:t>inden termékből egy darabot</w:t>
      </w:r>
      <w:r>
        <w:t xml:space="preserve"> s</w:t>
      </w:r>
      <w:r>
        <w:t xml:space="preserve">zeretnénk vásárolni. </w:t>
      </w:r>
      <w:bookmarkEnd w:id="0"/>
      <w:r>
        <w:t xml:space="preserve">Az </w:t>
      </w:r>
      <w:proofErr w:type="gramStart"/>
      <w:r w:rsidRPr="0028688D">
        <w:rPr>
          <w:rFonts w:ascii="Courier New" w:eastAsia="Calibri" w:hAnsi="Courier New" w:cs="Calibri"/>
        </w:rPr>
        <w:t>A</w:t>
      </w:r>
      <w:proofErr w:type="gramEnd"/>
      <w:r w:rsidRPr="0028688D">
        <w:rPr>
          <w:rFonts w:ascii="Courier New" w:eastAsia="Calibri" w:hAnsi="Courier New" w:cs="Calibri"/>
        </w:rPr>
        <w:t xml:space="preserve"> </w:t>
      </w:r>
      <w:r>
        <w:t xml:space="preserve">áruházlánc korlátozásokat vezetett be: ha náluk vásároljuk meg az </w:t>
      </w:r>
      <w:r w:rsidRPr="0028688D">
        <w:rPr>
          <w:rFonts w:ascii="Courier New" w:eastAsia="Calibri" w:hAnsi="Courier New" w:cs="Calibri"/>
        </w:rPr>
        <w:t>L</w:t>
      </w:r>
      <w:r>
        <w:t xml:space="preserve"> és </w:t>
      </w:r>
      <w:r w:rsidRPr="0028688D">
        <w:rPr>
          <w:rFonts w:ascii="Courier New" w:eastAsia="Calibri" w:hAnsi="Courier New" w:cs="Calibri"/>
        </w:rPr>
        <w:t>R</w:t>
      </w:r>
      <w:r>
        <w:t xml:space="preserve"> sorszámú termékeket (</w:t>
      </w:r>
      <w:r w:rsidRPr="0028688D">
        <w:rPr>
          <w:rFonts w:ascii="Courier New" w:eastAsia="Calibri" w:hAnsi="Courier New" w:cs="Calibri"/>
        </w:rPr>
        <w:t>L</w:t>
      </w:r>
      <w:r>
        <w:rPr>
          <w:rFonts w:ascii="Cambria" w:eastAsia="Cambria" w:hAnsi="Cambria" w:cs="Cambria"/>
        </w:rPr>
        <w:t>≤</w:t>
      </w:r>
      <w:r w:rsidRPr="0028688D">
        <w:rPr>
          <w:rFonts w:ascii="Courier New" w:eastAsia="Calibri" w:hAnsi="Courier New" w:cs="Calibri"/>
        </w:rPr>
        <w:t>R</w:t>
      </w:r>
      <w:r>
        <w:t>), akkor minden közbülső sorszámú terméket (</w:t>
      </w:r>
      <w:proofErr w:type="spellStart"/>
      <w:r w:rsidRPr="003A63A5">
        <w:rPr>
          <w:rFonts w:ascii="Courier New" w:eastAsia="Calibri" w:hAnsi="Courier New" w:cs="Courier New"/>
        </w:rPr>
        <w:t>L</w:t>
      </w:r>
      <w:r w:rsidRPr="003A63A5">
        <w:rPr>
          <w:rFonts w:ascii="Courier New" w:eastAsia="Cambria" w:hAnsi="Courier New" w:cs="Courier New"/>
        </w:rPr>
        <w:t>≤</w:t>
      </w:r>
      <w:r w:rsidRPr="003A63A5">
        <w:rPr>
          <w:rFonts w:ascii="Courier New" w:eastAsia="Calibri" w:hAnsi="Courier New" w:cs="Courier New"/>
        </w:rPr>
        <w:t>i</w:t>
      </w:r>
      <w:r w:rsidRPr="003A63A5">
        <w:rPr>
          <w:rFonts w:ascii="Courier New" w:eastAsia="Cambria" w:hAnsi="Courier New" w:cs="Courier New"/>
        </w:rPr>
        <w:t>≤</w:t>
      </w:r>
      <w:r w:rsidRPr="003A63A5">
        <w:rPr>
          <w:rFonts w:ascii="Courier New" w:eastAsia="Calibri" w:hAnsi="Courier New" w:cs="Courier New"/>
        </w:rPr>
        <w:t>R</w:t>
      </w:r>
      <w:proofErr w:type="spellEnd"/>
      <w:r>
        <w:t>) is náluk kell, hogy megvásároljuk.</w:t>
      </w:r>
    </w:p>
    <w:p w14:paraId="540777B7" w14:textId="77777777" w:rsidR="00383EAE" w:rsidRPr="0028688D" w:rsidRDefault="00383EAE" w:rsidP="00383EAE">
      <w:r w:rsidRPr="0028688D">
        <w:t xml:space="preserve">Írj programot, ami meghatározza, hogy </w:t>
      </w:r>
      <w:proofErr w:type="gramStart"/>
      <w:r w:rsidRPr="0028688D">
        <w:t>minimálisan</w:t>
      </w:r>
      <w:proofErr w:type="gramEnd"/>
      <w:r w:rsidRPr="0028688D">
        <w:t xml:space="preserve"> mennyi pénzt kell költenünk a termékek megvásárlásához!</w:t>
      </w:r>
    </w:p>
    <w:p w14:paraId="3D88776E" w14:textId="77777777" w:rsidR="00383EAE" w:rsidRDefault="00383EAE" w:rsidP="00383EAE">
      <w:pPr>
        <w:pStyle w:val="Cmsor2"/>
        <w:numPr>
          <w:ilvl w:val="0"/>
          <w:numId w:val="0"/>
        </w:numPr>
        <w:tabs>
          <w:tab w:val="num" w:pos="0"/>
        </w:tabs>
        <w:ind w:left="576" w:hanging="576"/>
      </w:pPr>
      <w:r w:rsidRPr="0028688D">
        <w:t>Bemenet</w:t>
      </w:r>
    </w:p>
    <w:p w14:paraId="375A8988" w14:textId="77777777" w:rsidR="00383EAE" w:rsidRDefault="00383EAE" w:rsidP="00383EAE">
      <w:r>
        <w:t xml:space="preserve">A </w:t>
      </w:r>
      <w:r w:rsidRPr="0028688D">
        <w:rPr>
          <w:rFonts w:ascii="Courier New" w:eastAsia="Calibri" w:hAnsi="Courier New" w:cs="Calibri"/>
        </w:rPr>
        <w:t xml:space="preserve">standard bemenet </w:t>
      </w:r>
      <w:r>
        <w:t>első sorában a termékek száma található (</w:t>
      </w:r>
      <w:r w:rsidRPr="0028688D">
        <w:rPr>
          <w:rFonts w:ascii="Courier New" w:eastAsia="Calibri" w:hAnsi="Courier New" w:cs="Courier New"/>
        </w:rPr>
        <w:t>1</w:t>
      </w:r>
      <w:r w:rsidRPr="0028688D">
        <w:rPr>
          <w:rFonts w:ascii="Courier New" w:eastAsia="Cambria" w:hAnsi="Courier New" w:cs="Courier New"/>
        </w:rPr>
        <w:t>≤</w:t>
      </w:r>
      <w:r w:rsidRPr="0028688D">
        <w:rPr>
          <w:rFonts w:ascii="Courier New" w:eastAsia="Calibri" w:hAnsi="Courier New" w:cs="Courier New"/>
        </w:rPr>
        <w:t>N</w:t>
      </w:r>
      <w:r w:rsidRPr="0028688D">
        <w:rPr>
          <w:rFonts w:ascii="Courier New" w:eastAsia="Cambria" w:hAnsi="Courier New" w:cs="Courier New"/>
        </w:rPr>
        <w:t>≤1</w:t>
      </w:r>
      <w:r>
        <w:rPr>
          <w:rFonts w:ascii="Courier New" w:eastAsia="Cambria" w:hAnsi="Courier New" w:cs="Courier New"/>
        </w:rPr>
        <w:t>0</w:t>
      </w:r>
      <w:r w:rsidRPr="0028688D">
        <w:rPr>
          <w:rFonts w:ascii="Courier New" w:eastAsia="Cambria" w:hAnsi="Courier New" w:cs="Courier New"/>
          <w:spacing w:val="60"/>
        </w:rPr>
        <w:t>0</w:t>
      </w:r>
      <w:r w:rsidRPr="0028688D">
        <w:rPr>
          <w:rFonts w:ascii="Courier New" w:eastAsia="Cambria" w:hAnsi="Courier New" w:cs="Courier New"/>
        </w:rPr>
        <w:t>000</w:t>
      </w:r>
      <w:r>
        <w:t xml:space="preserve">). A második sorban az </w:t>
      </w:r>
      <w:proofErr w:type="gramStart"/>
      <w:r w:rsidRPr="0028688D">
        <w:rPr>
          <w:rFonts w:ascii="Courier New" w:eastAsia="Calibri" w:hAnsi="Courier New" w:cs="Calibri"/>
        </w:rPr>
        <w:t>A</w:t>
      </w:r>
      <w:proofErr w:type="gramEnd"/>
      <w:r w:rsidRPr="0028688D">
        <w:rPr>
          <w:rFonts w:ascii="Courier New" w:eastAsia="Calibri" w:hAnsi="Courier New" w:cs="Calibri"/>
        </w:rPr>
        <w:t xml:space="preserve"> </w:t>
      </w:r>
      <w:r>
        <w:t>áruházlánc termékei árai találhatók (</w:t>
      </w:r>
      <w:r w:rsidRPr="0028688D">
        <w:rPr>
          <w:rFonts w:ascii="Courier New" w:eastAsia="Calibri" w:hAnsi="Courier New" w:cs="Calibri"/>
        </w:rPr>
        <w:t>1</w:t>
      </w:r>
      <w:r>
        <w:rPr>
          <w:rFonts w:ascii="Cambria" w:eastAsia="Cambria" w:hAnsi="Cambria" w:cs="Cambria"/>
        </w:rPr>
        <w:t>≤</w:t>
      </w:r>
      <w:r w:rsidRPr="0028688D">
        <w:rPr>
          <w:rFonts w:ascii="Courier New" w:eastAsia="Calibri" w:hAnsi="Courier New" w:cs="Calibri"/>
        </w:rPr>
        <w:t>a</w:t>
      </w:r>
      <w:r w:rsidRPr="0028688D">
        <w:rPr>
          <w:rFonts w:ascii="Courier New" w:eastAsia="Calibri" w:hAnsi="Courier New" w:cs="Calibri"/>
          <w:sz w:val="31"/>
          <w:vertAlign w:val="subscript"/>
        </w:rPr>
        <w:t>i</w:t>
      </w:r>
      <w:r>
        <w:rPr>
          <w:rFonts w:ascii="Cambria" w:eastAsia="Cambria" w:hAnsi="Cambria" w:cs="Cambria"/>
        </w:rPr>
        <w:t>≤</w:t>
      </w:r>
      <w:r w:rsidRPr="0028688D">
        <w:rPr>
          <w:rFonts w:ascii="Courier New" w:eastAsia="Cambria" w:hAnsi="Courier New" w:cs="Courier New"/>
        </w:rPr>
        <w:t>1</w:t>
      </w:r>
      <w:r w:rsidRPr="0028688D">
        <w:rPr>
          <w:rFonts w:ascii="Courier New" w:eastAsia="Cambria" w:hAnsi="Courier New" w:cs="Courier New"/>
          <w:spacing w:val="60"/>
        </w:rPr>
        <w:t>0</w:t>
      </w:r>
      <w:r w:rsidRPr="0028688D">
        <w:rPr>
          <w:rFonts w:ascii="Courier New" w:eastAsia="Cambria" w:hAnsi="Courier New" w:cs="Courier New"/>
        </w:rPr>
        <w:t>000</w:t>
      </w:r>
      <w:r>
        <w:t xml:space="preserve">). A harmadik sorban a </w:t>
      </w:r>
      <w:r w:rsidRPr="0028688D">
        <w:rPr>
          <w:rFonts w:ascii="Courier New" w:eastAsia="Calibri" w:hAnsi="Courier New" w:cs="Calibri"/>
        </w:rPr>
        <w:t xml:space="preserve">B </w:t>
      </w:r>
      <w:r>
        <w:t>áruházlánc termékei árai találhatók (</w:t>
      </w:r>
      <w:r w:rsidRPr="0028688D">
        <w:rPr>
          <w:rFonts w:ascii="Courier New" w:eastAsia="Calibri" w:hAnsi="Courier New" w:cs="Calibri"/>
        </w:rPr>
        <w:t>1</w:t>
      </w:r>
      <w:r>
        <w:rPr>
          <w:rFonts w:ascii="Cambria" w:eastAsia="Cambria" w:hAnsi="Cambria" w:cs="Cambria"/>
        </w:rPr>
        <w:t>≤</w:t>
      </w:r>
      <w:r w:rsidRPr="0028688D">
        <w:rPr>
          <w:rFonts w:ascii="Courier New" w:eastAsia="Calibri" w:hAnsi="Courier New" w:cs="Calibri"/>
        </w:rPr>
        <w:t>b</w:t>
      </w:r>
      <w:r w:rsidRPr="0028688D">
        <w:rPr>
          <w:rFonts w:ascii="Courier New" w:eastAsia="Calibri" w:hAnsi="Courier New" w:cs="Calibri"/>
          <w:sz w:val="31"/>
          <w:vertAlign w:val="subscript"/>
        </w:rPr>
        <w:t>i</w:t>
      </w:r>
      <w:r>
        <w:rPr>
          <w:rFonts w:ascii="Cambria" w:eastAsia="Cambria" w:hAnsi="Cambria" w:cs="Cambria"/>
        </w:rPr>
        <w:t>≤</w:t>
      </w:r>
      <w:r w:rsidRPr="0028688D">
        <w:rPr>
          <w:rFonts w:ascii="Courier New" w:eastAsia="Cambria" w:hAnsi="Courier New" w:cs="Courier New"/>
        </w:rPr>
        <w:t>1</w:t>
      </w:r>
      <w:r w:rsidRPr="0028688D">
        <w:rPr>
          <w:rFonts w:ascii="Courier New" w:eastAsia="Cambria" w:hAnsi="Courier New" w:cs="Courier New"/>
          <w:spacing w:val="60"/>
        </w:rPr>
        <w:t>0</w:t>
      </w:r>
      <w:r w:rsidRPr="0028688D">
        <w:rPr>
          <w:rFonts w:ascii="Courier New" w:eastAsia="Cambria" w:hAnsi="Courier New" w:cs="Courier New"/>
        </w:rPr>
        <w:t>000</w:t>
      </w:r>
      <w:r>
        <w:t>).</w:t>
      </w:r>
    </w:p>
    <w:p w14:paraId="275B06B1" w14:textId="77777777" w:rsidR="00383EAE" w:rsidRDefault="00383EAE" w:rsidP="00383EAE">
      <w:r>
        <w:t xml:space="preserve"> </w:t>
      </w:r>
      <w:r>
        <w:rPr>
          <w:rFonts w:eastAsia="Garamond"/>
          <w:b/>
          <w:color w:val="7F0000"/>
          <w:sz w:val="28"/>
        </w:rPr>
        <w:t>Kimenet</w:t>
      </w:r>
    </w:p>
    <w:p w14:paraId="6A1C776F" w14:textId="77777777" w:rsidR="00383EAE" w:rsidRDefault="00383EAE" w:rsidP="00383EAE">
      <w:r>
        <w:t xml:space="preserve">A </w:t>
      </w:r>
      <w:r w:rsidRPr="0028688D">
        <w:rPr>
          <w:rFonts w:ascii="Courier New" w:eastAsia="Calibri" w:hAnsi="Courier New" w:cs="Calibri"/>
        </w:rPr>
        <w:t xml:space="preserve">standard kimenetre </w:t>
      </w:r>
      <w:r>
        <w:t xml:space="preserve">a </w:t>
      </w:r>
      <w:proofErr w:type="gramStart"/>
      <w:r>
        <w:t>minimális</w:t>
      </w:r>
      <w:proofErr w:type="gramEnd"/>
      <w:r>
        <w:t xml:space="preserve"> összköltséget kell írni! </w:t>
      </w:r>
    </w:p>
    <w:p w14:paraId="611ED3EF" w14:textId="77777777" w:rsidR="00383EAE" w:rsidRDefault="00383EAE" w:rsidP="00383EAE">
      <w:pPr>
        <w:rPr>
          <w:rFonts w:eastAsia="Garamond"/>
          <w:b/>
          <w:color w:val="7F0000"/>
          <w:sz w:val="28"/>
        </w:rPr>
      </w:pPr>
      <w:r>
        <w:rPr>
          <w:rFonts w:eastAsia="Garamond"/>
          <w:b/>
          <w:color w:val="7F0000"/>
          <w:sz w:val="28"/>
        </w:rPr>
        <w:t>Példa</w:t>
      </w:r>
    </w:p>
    <w:tbl>
      <w:tblPr>
        <w:tblStyle w:val="Rcsostblzat"/>
        <w:tblW w:w="0" w:type="auto"/>
        <w:tblLook w:val="04A0" w:firstRow="1" w:lastRow="0" w:firstColumn="1" w:lastColumn="0" w:noHBand="0" w:noVBand="1"/>
      </w:tblPr>
      <w:tblGrid>
        <w:gridCol w:w="4460"/>
        <w:gridCol w:w="4611"/>
      </w:tblGrid>
      <w:tr w:rsidR="00383EAE" w:rsidRPr="00261EBA" w14:paraId="1CF5ED5C" w14:textId="77777777" w:rsidTr="00CE244A">
        <w:tc>
          <w:tcPr>
            <w:tcW w:w="4460" w:type="dxa"/>
            <w:tcBorders>
              <w:top w:val="nil"/>
              <w:left w:val="nil"/>
              <w:bottom w:val="nil"/>
              <w:right w:val="nil"/>
            </w:tcBorders>
          </w:tcPr>
          <w:p w14:paraId="76B56644" w14:textId="77777777" w:rsidR="00383EAE" w:rsidRPr="00261EBA" w:rsidRDefault="00383EAE" w:rsidP="00CE244A">
            <w:pPr>
              <w:pStyle w:val="Plda"/>
              <w:tabs>
                <w:tab w:val="clear" w:pos="4536"/>
              </w:tabs>
              <w:jc w:val="left"/>
              <w:rPr>
                <w:color w:val="000000" w:themeColor="text1"/>
              </w:rPr>
            </w:pPr>
            <w:r w:rsidRPr="00261EBA">
              <w:rPr>
                <w:color w:val="000000" w:themeColor="text1"/>
              </w:rPr>
              <w:t>Bemenet</w:t>
            </w:r>
          </w:p>
        </w:tc>
        <w:tc>
          <w:tcPr>
            <w:tcW w:w="4611" w:type="dxa"/>
            <w:tcBorders>
              <w:top w:val="nil"/>
              <w:left w:val="nil"/>
              <w:bottom w:val="nil"/>
              <w:right w:val="nil"/>
            </w:tcBorders>
          </w:tcPr>
          <w:p w14:paraId="282134DE" w14:textId="77777777" w:rsidR="00383EAE" w:rsidRPr="00261EBA" w:rsidRDefault="00383EAE" w:rsidP="00CE244A">
            <w:pPr>
              <w:pStyle w:val="Plda"/>
              <w:tabs>
                <w:tab w:val="clear" w:pos="4536"/>
              </w:tabs>
              <w:jc w:val="left"/>
              <w:rPr>
                <w:color w:val="000000" w:themeColor="text1"/>
              </w:rPr>
            </w:pPr>
            <w:r w:rsidRPr="00261EBA">
              <w:rPr>
                <w:color w:val="000000" w:themeColor="text1"/>
              </w:rPr>
              <w:t>Kimenet</w:t>
            </w:r>
          </w:p>
        </w:tc>
      </w:tr>
      <w:tr w:rsidR="00383EAE" w:rsidRPr="0028688D" w14:paraId="5FE396DC" w14:textId="77777777" w:rsidTr="00CE244A">
        <w:tc>
          <w:tcPr>
            <w:tcW w:w="4460" w:type="dxa"/>
            <w:tcBorders>
              <w:top w:val="nil"/>
              <w:left w:val="nil"/>
              <w:bottom w:val="nil"/>
              <w:right w:val="nil"/>
            </w:tcBorders>
          </w:tcPr>
          <w:p w14:paraId="219FAB8E" w14:textId="77777777" w:rsidR="00383EAE" w:rsidRPr="00261EBA" w:rsidRDefault="00383EAE" w:rsidP="00CE244A">
            <w:pPr>
              <w:pStyle w:val="Plda"/>
              <w:tabs>
                <w:tab w:val="clear" w:pos="4536"/>
              </w:tabs>
              <w:jc w:val="left"/>
              <w:rPr>
                <w:color w:val="000000" w:themeColor="text1"/>
              </w:rPr>
            </w:pPr>
            <w:r w:rsidRPr="0028688D">
              <w:rPr>
                <w:color w:val="000000" w:themeColor="text1"/>
              </w:rPr>
              <w:t>4</w:t>
            </w:r>
            <w:r>
              <w:rPr>
                <w:color w:val="000000" w:themeColor="text1"/>
              </w:rPr>
              <w:br/>
            </w:r>
            <w:r w:rsidRPr="0028688D">
              <w:rPr>
                <w:color w:val="000000" w:themeColor="text1"/>
              </w:rPr>
              <w:t>5 6 7 8 10 1 2 20</w:t>
            </w:r>
          </w:p>
        </w:tc>
        <w:tc>
          <w:tcPr>
            <w:tcW w:w="4611" w:type="dxa"/>
            <w:tcBorders>
              <w:top w:val="nil"/>
              <w:left w:val="nil"/>
              <w:bottom w:val="nil"/>
              <w:right w:val="nil"/>
            </w:tcBorders>
          </w:tcPr>
          <w:p w14:paraId="058524DB" w14:textId="77777777" w:rsidR="00383EAE" w:rsidRPr="00261EBA" w:rsidRDefault="00383EAE" w:rsidP="00CE244A">
            <w:pPr>
              <w:pStyle w:val="Plda"/>
              <w:tabs>
                <w:tab w:val="clear" w:pos="4536"/>
              </w:tabs>
              <w:jc w:val="left"/>
              <w:rPr>
                <w:color w:val="000000" w:themeColor="text1"/>
              </w:rPr>
            </w:pPr>
            <w:r>
              <w:rPr>
                <w:color w:val="000000" w:themeColor="text1"/>
              </w:rPr>
              <w:t>21</w:t>
            </w:r>
          </w:p>
        </w:tc>
      </w:tr>
    </w:tbl>
    <w:p w14:paraId="391F63B1" w14:textId="77777777" w:rsidR="00383EAE" w:rsidRDefault="00383EAE" w:rsidP="00383EAE">
      <w:pPr>
        <w:pStyle w:val="Cmsor2"/>
        <w:rPr>
          <w:rFonts w:eastAsiaTheme="minorEastAsia"/>
          <w:lang w:eastAsia="hu-HU"/>
        </w:rPr>
      </w:pPr>
      <w:r>
        <w:rPr>
          <w:rFonts w:eastAsiaTheme="minorEastAsia"/>
          <w:lang w:eastAsia="hu-HU"/>
        </w:rPr>
        <w:t>Korlátok</w:t>
      </w:r>
    </w:p>
    <w:p w14:paraId="04405B1D" w14:textId="77777777" w:rsidR="00383EAE" w:rsidRDefault="00383EAE" w:rsidP="00383EAE">
      <w:pPr>
        <w:rPr>
          <w:rFonts w:eastAsiaTheme="minorEastAsia"/>
          <w:lang w:eastAsia="hu-HU"/>
        </w:rPr>
      </w:pPr>
      <w:r>
        <w:rPr>
          <w:rFonts w:eastAsiaTheme="minorEastAsia"/>
          <w:lang w:eastAsia="hu-HU"/>
        </w:rPr>
        <w:t>Idő</w:t>
      </w:r>
      <w:proofErr w:type="gramStart"/>
      <w:r>
        <w:rPr>
          <w:rFonts w:eastAsiaTheme="minorEastAsia"/>
          <w:lang w:eastAsia="hu-HU"/>
        </w:rPr>
        <w:t>limit</w:t>
      </w:r>
      <w:proofErr w:type="gramEnd"/>
      <w:r>
        <w:rPr>
          <w:rFonts w:eastAsiaTheme="minorEastAsia"/>
          <w:lang w:eastAsia="hu-HU"/>
        </w:rPr>
        <w:t>: 0.35 s</w:t>
      </w:r>
    </w:p>
    <w:p w14:paraId="33F42AE6" w14:textId="77777777" w:rsidR="00383EAE" w:rsidRPr="00D46F61" w:rsidRDefault="00383EAE" w:rsidP="00383EAE">
      <w:pPr>
        <w:rPr>
          <w:rFonts w:cs="Helvetica"/>
          <w:color w:val="800000"/>
        </w:rPr>
      </w:pPr>
      <w:r>
        <w:rPr>
          <w:rFonts w:eastAsiaTheme="minorEastAsia"/>
          <w:lang w:eastAsia="hu-HU"/>
        </w:rPr>
        <w:t>Memória</w:t>
      </w:r>
      <w:proofErr w:type="gramStart"/>
      <w:r>
        <w:rPr>
          <w:rFonts w:eastAsiaTheme="minorEastAsia"/>
          <w:lang w:eastAsia="hu-HU"/>
        </w:rPr>
        <w:t>limit</w:t>
      </w:r>
      <w:proofErr w:type="gramEnd"/>
      <w:r>
        <w:rPr>
          <w:rFonts w:eastAsiaTheme="minorEastAsia"/>
          <w:lang w:eastAsia="hu-HU"/>
        </w:rPr>
        <w:t>: 64 MB</w:t>
      </w:r>
    </w:p>
    <w:p w14:paraId="391E7858" w14:textId="77777777" w:rsidR="00383EAE" w:rsidRDefault="00383EAE" w:rsidP="00383EAE">
      <w:pPr>
        <w:pStyle w:val="Cmsor2"/>
      </w:pPr>
      <w:r>
        <w:t>Pontozás</w:t>
      </w:r>
    </w:p>
    <w:p w14:paraId="60FBAA0C" w14:textId="77777777" w:rsidR="00383EAE" w:rsidRDefault="00383EAE" w:rsidP="00383EAE">
      <w:r>
        <w:t xml:space="preserve">A pontszám 10%-a szerezhető olyan tesztekre, ahol </w:t>
      </w:r>
      <w:r w:rsidRPr="0028688D">
        <w:rPr>
          <w:rFonts w:ascii="Courier New" w:eastAsia="Calibri" w:hAnsi="Courier New" w:cs="Calibri"/>
        </w:rPr>
        <w:t>N</w:t>
      </w:r>
      <w:r>
        <w:rPr>
          <w:rFonts w:ascii="Cambria" w:eastAsia="Cambria" w:hAnsi="Cambria" w:cs="Cambria"/>
        </w:rPr>
        <w:t>≤</w:t>
      </w:r>
      <w:r w:rsidRPr="0028688D">
        <w:rPr>
          <w:rFonts w:ascii="Courier New" w:eastAsia="Calibri" w:hAnsi="Courier New" w:cs="Calibri"/>
        </w:rPr>
        <w:t>10</w:t>
      </w:r>
      <w:r>
        <w:t>.</w:t>
      </w:r>
    </w:p>
    <w:p w14:paraId="31B785A5" w14:textId="77777777" w:rsidR="00383EAE" w:rsidRDefault="00383EAE" w:rsidP="00383EAE">
      <w:r>
        <w:t xml:space="preserve">A pontszám további 10%-a szerezhető olyan tesztekre, ahol </w:t>
      </w:r>
      <w:r w:rsidRPr="0028688D">
        <w:rPr>
          <w:rFonts w:ascii="Courier New" w:eastAsia="Calibri" w:hAnsi="Courier New" w:cs="Calibri"/>
        </w:rPr>
        <w:t>N</w:t>
      </w:r>
      <w:r>
        <w:rPr>
          <w:rFonts w:ascii="Cambria" w:eastAsia="Cambria" w:hAnsi="Cambria" w:cs="Cambria"/>
        </w:rPr>
        <w:t>≤</w:t>
      </w:r>
      <w:r w:rsidRPr="0028688D">
        <w:rPr>
          <w:rFonts w:ascii="Courier New" w:eastAsia="Calibri" w:hAnsi="Courier New" w:cs="Calibri"/>
        </w:rPr>
        <w:t>100</w:t>
      </w:r>
      <w:r>
        <w:t>.</w:t>
      </w:r>
    </w:p>
    <w:p w14:paraId="688EEB5F" w14:textId="77777777" w:rsidR="00383EAE" w:rsidRDefault="00383EAE" w:rsidP="00383EAE">
      <w:r>
        <w:t xml:space="preserve">A pontszám további 30%-a szerezhető olyan tesztekre, ahol </w:t>
      </w:r>
      <w:r w:rsidRPr="0028688D">
        <w:rPr>
          <w:rFonts w:ascii="Courier New" w:eastAsia="Calibri" w:hAnsi="Courier New" w:cs="Calibri"/>
        </w:rPr>
        <w:t>N</w:t>
      </w:r>
      <w:r>
        <w:rPr>
          <w:rFonts w:ascii="Cambria" w:eastAsia="Cambria" w:hAnsi="Cambria" w:cs="Cambria"/>
        </w:rPr>
        <w:t>≤</w:t>
      </w:r>
      <w:r w:rsidRPr="0028688D">
        <w:rPr>
          <w:rFonts w:ascii="Courier New" w:eastAsia="Calibri" w:hAnsi="Courier New" w:cs="Calibri"/>
        </w:rPr>
        <w:t>2000</w:t>
      </w:r>
      <w:r>
        <w:t>.</w:t>
      </w:r>
    </w:p>
    <w:sectPr w:rsidR="00383EA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077EB" w14:textId="77777777" w:rsidR="00387EB7" w:rsidRDefault="00387EB7">
      <w:pPr>
        <w:spacing w:after="0"/>
      </w:pPr>
      <w:r>
        <w:separator/>
      </w:r>
    </w:p>
  </w:endnote>
  <w:endnote w:type="continuationSeparator" w:id="0">
    <w:p w14:paraId="339A4A55" w14:textId="77777777" w:rsidR="00387EB7" w:rsidRDefault="00387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ant"/>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9C879" w14:textId="463E9623" w:rsidR="00DB76FC" w:rsidRDefault="00DB76FC" w:rsidP="009711C4">
    <w:pPr>
      <w:pStyle w:val="llb"/>
      <w:pBdr>
        <w:top w:val="single" w:sz="4" w:space="1" w:color="auto"/>
      </w:pBdr>
    </w:pPr>
    <w:r>
      <w:tab/>
    </w:r>
    <w:r>
      <w:fldChar w:fldCharType="begin"/>
    </w:r>
    <w:r>
      <w:instrText xml:space="preserve"> PAGE </w:instrText>
    </w:r>
    <w:r>
      <w:fldChar w:fldCharType="separate"/>
    </w:r>
    <w:r w:rsidR="00383EAE">
      <w:rPr>
        <w:noProof/>
      </w:rPr>
      <w:t>4</w:t>
    </w:r>
    <w:r>
      <w:fldChar w:fldCharType="end"/>
    </w:r>
    <w:r>
      <w:t xml:space="preserve">. oldal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0001B" w14:textId="77777777" w:rsidR="00387EB7" w:rsidRDefault="00387EB7">
      <w:pPr>
        <w:spacing w:after="0"/>
      </w:pPr>
      <w:r>
        <w:separator/>
      </w:r>
    </w:p>
  </w:footnote>
  <w:footnote w:type="continuationSeparator" w:id="0">
    <w:p w14:paraId="08B42A5E" w14:textId="77777777" w:rsidR="00387EB7" w:rsidRDefault="00387E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B8F7B" w14:textId="5AB0A4CE" w:rsidR="00DB76FC" w:rsidRDefault="00BE0D48" w:rsidP="007D19BD">
    <w:pPr>
      <w:pStyle w:val="lfej"/>
      <w:pBdr>
        <w:bottom w:val="single" w:sz="4" w:space="1" w:color="000000"/>
      </w:pBdr>
      <w:jc w:val="left"/>
    </w:pPr>
    <w:r>
      <w:t xml:space="preserve">Nemes Tihamér Nemzetközi Programozási Verseny, </w:t>
    </w:r>
    <w:r w:rsidR="0077766A">
      <w:t>1. korcsoport</w:t>
    </w:r>
    <w:r w:rsidR="00204889">
      <w:tab/>
    </w:r>
    <w:r w:rsidR="0077766A">
      <w:t>3. forduló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Cmsor1"/>
      <w:suff w:val="nothing"/>
      <w:lvlText w:val=""/>
      <w:lvlJc w:val="left"/>
      <w:pPr>
        <w:tabs>
          <w:tab w:val="num" w:pos="0"/>
        </w:tabs>
        <w:ind w:left="432" w:hanging="432"/>
      </w:pPr>
      <w:rPr>
        <w:rFonts w:ascii="Symbol" w:hAnsi="Symbol" w:cs="Symbol"/>
      </w:r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pStyle w:val="felsorols"/>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decimal"/>
      <w:pStyle w:val="Sorszmozott"/>
      <w:lvlText w:val="%1.)"/>
      <w:lvlJc w:val="left"/>
      <w:pPr>
        <w:tabs>
          <w:tab w:val="num" w:pos="0"/>
        </w:tabs>
        <w:ind w:left="644" w:hanging="360"/>
      </w:pPr>
      <w:rPr>
        <w:b w:val="0"/>
        <w:bCs/>
        <w:i w:val="0"/>
        <w:iCs/>
      </w:rPr>
    </w:lvl>
  </w:abstractNum>
  <w:abstractNum w:abstractNumId="4" w15:restartNumberingAfterBreak="0">
    <w:nsid w:val="35262538"/>
    <w:multiLevelType w:val="hybridMultilevel"/>
    <w:tmpl w:val="33443706"/>
    <w:lvl w:ilvl="0" w:tplc="06264B66">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 w15:restartNumberingAfterBreak="0">
    <w:nsid w:val="371B3EC9"/>
    <w:multiLevelType w:val="hybridMultilevel"/>
    <w:tmpl w:val="469E6DD6"/>
    <w:lvl w:ilvl="0" w:tplc="040E0001">
      <w:numFmt w:val="bullet"/>
      <w:lvlText w:val=""/>
      <w:lvlJc w:val="left"/>
      <w:pPr>
        <w:ind w:left="1418" w:hanging="710"/>
      </w:pPr>
      <w:rPr>
        <w:rFonts w:ascii="Symbol" w:eastAsia="Times New Roman" w:hAnsi="Symbol" w:cs="Garamond"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C4"/>
    <w:rsid w:val="0001592D"/>
    <w:rsid w:val="00016682"/>
    <w:rsid w:val="00025274"/>
    <w:rsid w:val="000268C4"/>
    <w:rsid w:val="000315EB"/>
    <w:rsid w:val="00033EE5"/>
    <w:rsid w:val="00040568"/>
    <w:rsid w:val="00047C91"/>
    <w:rsid w:val="00056C6A"/>
    <w:rsid w:val="00057D9F"/>
    <w:rsid w:val="0006291E"/>
    <w:rsid w:val="0007487A"/>
    <w:rsid w:val="000C2110"/>
    <w:rsid w:val="000D23B0"/>
    <w:rsid w:val="000E7C20"/>
    <w:rsid w:val="0010534C"/>
    <w:rsid w:val="0010568F"/>
    <w:rsid w:val="001059D5"/>
    <w:rsid w:val="001065C1"/>
    <w:rsid w:val="00141E04"/>
    <w:rsid w:val="001527BD"/>
    <w:rsid w:val="0017006F"/>
    <w:rsid w:val="00177D71"/>
    <w:rsid w:val="001840C2"/>
    <w:rsid w:val="001C12FF"/>
    <w:rsid w:val="001E1538"/>
    <w:rsid w:val="001E5038"/>
    <w:rsid w:val="001F1370"/>
    <w:rsid w:val="001F636F"/>
    <w:rsid w:val="002029F4"/>
    <w:rsid w:val="00204889"/>
    <w:rsid w:val="00235334"/>
    <w:rsid w:val="00236614"/>
    <w:rsid w:val="002529B9"/>
    <w:rsid w:val="00267A8A"/>
    <w:rsid w:val="0029144C"/>
    <w:rsid w:val="002B02DA"/>
    <w:rsid w:val="002C223F"/>
    <w:rsid w:val="002C6210"/>
    <w:rsid w:val="002D62D3"/>
    <w:rsid w:val="002E2433"/>
    <w:rsid w:val="00301C43"/>
    <w:rsid w:val="00330EE8"/>
    <w:rsid w:val="00343ACE"/>
    <w:rsid w:val="00375CA0"/>
    <w:rsid w:val="00383EAE"/>
    <w:rsid w:val="00387EB7"/>
    <w:rsid w:val="003A16EA"/>
    <w:rsid w:val="003A7BF9"/>
    <w:rsid w:val="003B5224"/>
    <w:rsid w:val="003F13BE"/>
    <w:rsid w:val="003F207C"/>
    <w:rsid w:val="003F28F3"/>
    <w:rsid w:val="00404C13"/>
    <w:rsid w:val="00445BAF"/>
    <w:rsid w:val="004531A6"/>
    <w:rsid w:val="00454BAF"/>
    <w:rsid w:val="004629AF"/>
    <w:rsid w:val="00473CC0"/>
    <w:rsid w:val="00484568"/>
    <w:rsid w:val="00493764"/>
    <w:rsid w:val="004A32FF"/>
    <w:rsid w:val="004B3C89"/>
    <w:rsid w:val="004B43F2"/>
    <w:rsid w:val="004F1448"/>
    <w:rsid w:val="0050238F"/>
    <w:rsid w:val="005172BC"/>
    <w:rsid w:val="00520ACA"/>
    <w:rsid w:val="005377B0"/>
    <w:rsid w:val="005626FA"/>
    <w:rsid w:val="00566291"/>
    <w:rsid w:val="00582366"/>
    <w:rsid w:val="00583684"/>
    <w:rsid w:val="00584EFB"/>
    <w:rsid w:val="0059403B"/>
    <w:rsid w:val="005A24B7"/>
    <w:rsid w:val="005A5BC7"/>
    <w:rsid w:val="005E5DC1"/>
    <w:rsid w:val="0060042F"/>
    <w:rsid w:val="006079E4"/>
    <w:rsid w:val="00610C0A"/>
    <w:rsid w:val="00626E54"/>
    <w:rsid w:val="00644713"/>
    <w:rsid w:val="00664928"/>
    <w:rsid w:val="006654E6"/>
    <w:rsid w:val="006A784A"/>
    <w:rsid w:val="006A7C9B"/>
    <w:rsid w:val="006B16BE"/>
    <w:rsid w:val="006B259E"/>
    <w:rsid w:val="006B4152"/>
    <w:rsid w:val="006B73E7"/>
    <w:rsid w:val="006C681B"/>
    <w:rsid w:val="006D2D8B"/>
    <w:rsid w:val="006D47A7"/>
    <w:rsid w:val="006E6CF0"/>
    <w:rsid w:val="006F2A58"/>
    <w:rsid w:val="00702839"/>
    <w:rsid w:val="007060CB"/>
    <w:rsid w:val="00711EC2"/>
    <w:rsid w:val="00713029"/>
    <w:rsid w:val="00717C9A"/>
    <w:rsid w:val="0072539E"/>
    <w:rsid w:val="007326AE"/>
    <w:rsid w:val="007416E1"/>
    <w:rsid w:val="00750B2B"/>
    <w:rsid w:val="0076356A"/>
    <w:rsid w:val="00767686"/>
    <w:rsid w:val="00773CB9"/>
    <w:rsid w:val="0077766A"/>
    <w:rsid w:val="007A04BE"/>
    <w:rsid w:val="007A4138"/>
    <w:rsid w:val="007D1690"/>
    <w:rsid w:val="007D19BD"/>
    <w:rsid w:val="007E4FA9"/>
    <w:rsid w:val="007E7ACC"/>
    <w:rsid w:val="0081533B"/>
    <w:rsid w:val="00823F24"/>
    <w:rsid w:val="008351CE"/>
    <w:rsid w:val="008523B8"/>
    <w:rsid w:val="0085475A"/>
    <w:rsid w:val="00856D96"/>
    <w:rsid w:val="0085758B"/>
    <w:rsid w:val="00857D5C"/>
    <w:rsid w:val="00867AA0"/>
    <w:rsid w:val="00883623"/>
    <w:rsid w:val="00891FC8"/>
    <w:rsid w:val="0089201A"/>
    <w:rsid w:val="008A2FCC"/>
    <w:rsid w:val="008B4FFA"/>
    <w:rsid w:val="008F4A9F"/>
    <w:rsid w:val="0090101D"/>
    <w:rsid w:val="009027B3"/>
    <w:rsid w:val="00904A10"/>
    <w:rsid w:val="00905014"/>
    <w:rsid w:val="009065CB"/>
    <w:rsid w:val="00911138"/>
    <w:rsid w:val="00924190"/>
    <w:rsid w:val="00964372"/>
    <w:rsid w:val="009711C4"/>
    <w:rsid w:val="0097123E"/>
    <w:rsid w:val="00986AF7"/>
    <w:rsid w:val="009946E8"/>
    <w:rsid w:val="00997A3A"/>
    <w:rsid w:val="009A62CC"/>
    <w:rsid w:val="009B2898"/>
    <w:rsid w:val="009B64AA"/>
    <w:rsid w:val="009D39BB"/>
    <w:rsid w:val="009E1BF1"/>
    <w:rsid w:val="00A54BC9"/>
    <w:rsid w:val="00A70485"/>
    <w:rsid w:val="00A8400E"/>
    <w:rsid w:val="00A841C7"/>
    <w:rsid w:val="00AC7DC3"/>
    <w:rsid w:val="00AD2021"/>
    <w:rsid w:val="00AE11DD"/>
    <w:rsid w:val="00AE43DB"/>
    <w:rsid w:val="00AF48D2"/>
    <w:rsid w:val="00AF7055"/>
    <w:rsid w:val="00B62902"/>
    <w:rsid w:val="00B93C03"/>
    <w:rsid w:val="00BA0508"/>
    <w:rsid w:val="00BA79A9"/>
    <w:rsid w:val="00BA7F07"/>
    <w:rsid w:val="00BD2F9E"/>
    <w:rsid w:val="00BE0D48"/>
    <w:rsid w:val="00BE69CF"/>
    <w:rsid w:val="00C057D3"/>
    <w:rsid w:val="00C161D2"/>
    <w:rsid w:val="00C25209"/>
    <w:rsid w:val="00C33875"/>
    <w:rsid w:val="00C42B8F"/>
    <w:rsid w:val="00C45BD4"/>
    <w:rsid w:val="00C52514"/>
    <w:rsid w:val="00C62675"/>
    <w:rsid w:val="00C62E39"/>
    <w:rsid w:val="00C63A2B"/>
    <w:rsid w:val="00C659A3"/>
    <w:rsid w:val="00C65DA0"/>
    <w:rsid w:val="00C71BEE"/>
    <w:rsid w:val="00C766D1"/>
    <w:rsid w:val="00C80678"/>
    <w:rsid w:val="00CC1122"/>
    <w:rsid w:val="00CC2E5C"/>
    <w:rsid w:val="00CD2CDD"/>
    <w:rsid w:val="00CF3A25"/>
    <w:rsid w:val="00D00068"/>
    <w:rsid w:val="00D04363"/>
    <w:rsid w:val="00D06C75"/>
    <w:rsid w:val="00D1317E"/>
    <w:rsid w:val="00D15E1A"/>
    <w:rsid w:val="00D20E17"/>
    <w:rsid w:val="00D22A4E"/>
    <w:rsid w:val="00D44A48"/>
    <w:rsid w:val="00D47DFA"/>
    <w:rsid w:val="00D57DD0"/>
    <w:rsid w:val="00D74A6C"/>
    <w:rsid w:val="00D84D97"/>
    <w:rsid w:val="00D87070"/>
    <w:rsid w:val="00DA2E33"/>
    <w:rsid w:val="00DA5304"/>
    <w:rsid w:val="00DA5DBF"/>
    <w:rsid w:val="00DB76FC"/>
    <w:rsid w:val="00DE0CDC"/>
    <w:rsid w:val="00E0388A"/>
    <w:rsid w:val="00E12210"/>
    <w:rsid w:val="00E27B06"/>
    <w:rsid w:val="00E33E65"/>
    <w:rsid w:val="00E4294B"/>
    <w:rsid w:val="00E442B2"/>
    <w:rsid w:val="00E560F9"/>
    <w:rsid w:val="00E61FDF"/>
    <w:rsid w:val="00E6425E"/>
    <w:rsid w:val="00E71ECF"/>
    <w:rsid w:val="00E75230"/>
    <w:rsid w:val="00E90EA5"/>
    <w:rsid w:val="00E92D9E"/>
    <w:rsid w:val="00EC1B0D"/>
    <w:rsid w:val="00ED0900"/>
    <w:rsid w:val="00EE637D"/>
    <w:rsid w:val="00F143CD"/>
    <w:rsid w:val="00F25103"/>
    <w:rsid w:val="00F300E5"/>
    <w:rsid w:val="00F42D51"/>
    <w:rsid w:val="00F435C2"/>
    <w:rsid w:val="00F45169"/>
    <w:rsid w:val="00F458DE"/>
    <w:rsid w:val="00F46D8F"/>
    <w:rsid w:val="00F71378"/>
    <w:rsid w:val="00F769EF"/>
    <w:rsid w:val="00F82499"/>
    <w:rsid w:val="00F848F0"/>
    <w:rsid w:val="00F8549D"/>
    <w:rsid w:val="00F97812"/>
    <w:rsid w:val="00FA7EAD"/>
    <w:rsid w:val="00FB10C2"/>
    <w:rsid w:val="00FB6F1A"/>
    <w:rsid w:val="00FC52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862898"/>
  <w15:chartTrackingRefBased/>
  <w15:docId w15:val="{C84D5EAF-3A1D-4E3B-9DF5-CB9DE0B9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20"/>
      <w:jc w:val="both"/>
    </w:pPr>
    <w:rPr>
      <w:rFonts w:ascii="Garamond" w:hAnsi="Garamond" w:cs="Garamond"/>
      <w:sz w:val="24"/>
      <w:szCs w:val="24"/>
      <w:lang w:eastAsia="zh-CN"/>
    </w:rPr>
  </w:style>
  <w:style w:type="paragraph" w:styleId="Cmsor1">
    <w:name w:val="heading 1"/>
    <w:basedOn w:val="Norml"/>
    <w:next w:val="Norml"/>
    <w:qFormat/>
    <w:pPr>
      <w:keepNext/>
      <w:numPr>
        <w:numId w:val="2"/>
      </w:numPr>
      <w:spacing w:after="240"/>
      <w:jc w:val="center"/>
      <w:outlineLvl w:val="0"/>
    </w:pPr>
    <w:rPr>
      <w:rFonts w:eastAsia="MS Gothic" w:cs="Mangal"/>
      <w:b/>
      <w:bCs/>
      <w:color w:val="800000"/>
      <w:kern w:val="1"/>
      <w:sz w:val="32"/>
      <w:szCs w:val="32"/>
    </w:rPr>
  </w:style>
  <w:style w:type="paragraph" w:styleId="Cmsor2">
    <w:name w:val="heading 2"/>
    <w:basedOn w:val="Norml"/>
    <w:next w:val="Norml"/>
    <w:qFormat/>
    <w:pPr>
      <w:keepNext/>
      <w:widowControl w:val="0"/>
      <w:numPr>
        <w:ilvl w:val="1"/>
        <w:numId w:val="2"/>
      </w:numPr>
      <w:autoSpaceDE w:val="0"/>
      <w:spacing w:before="120"/>
      <w:outlineLvl w:val="1"/>
    </w:pPr>
    <w:rPr>
      <w:rFonts w:cs="Helvetica"/>
      <w:b/>
      <w:bCs/>
      <w:color w:val="800000"/>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b w:val="0"/>
      <w:bCs/>
      <w:i w:val="0"/>
      <w:i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Bekezdsalapbettpusa1">
    <w:name w:val="Bekezdés alapbetűtípusa1"/>
  </w:style>
  <w:style w:type="character" w:customStyle="1" w:styleId="Cmsor1Char">
    <w:name w:val="Címsor 1 Char"/>
    <w:rPr>
      <w:rFonts w:ascii="Garamond" w:eastAsia="MS Gothic" w:hAnsi="Garamond" w:cs="Mangal"/>
      <w:b/>
      <w:bCs/>
      <w:color w:val="800000"/>
      <w:kern w:val="1"/>
      <w:sz w:val="32"/>
      <w:szCs w:val="32"/>
      <w:lang w:bidi="ar-SA"/>
    </w:rPr>
  </w:style>
  <w:style w:type="character" w:customStyle="1" w:styleId="BekezdsChar">
    <w:name w:val="Bekezdés Char"/>
    <w:rPr>
      <w:rFonts w:eastAsia="MS Mincho"/>
      <w:sz w:val="24"/>
      <w:lang w:val="hu-HU" w:bidi="ar-SA"/>
    </w:rPr>
  </w:style>
  <w:style w:type="character" w:customStyle="1" w:styleId="SorszmozottChar">
    <w:name w:val="Sorszámozott Char"/>
    <w:basedOn w:val="BekezdsChar"/>
    <w:rPr>
      <w:rFonts w:eastAsia="MS Mincho"/>
      <w:sz w:val="24"/>
      <w:lang w:val="hu-HU" w:bidi="ar-SA"/>
    </w:rPr>
  </w:style>
  <w:style w:type="character" w:styleId="Hiperhivatkozs">
    <w:name w:val="Hyperlink"/>
    <w:rPr>
      <w:color w:val="000080"/>
      <w:u w:val="single"/>
    </w:rPr>
  </w:style>
  <w:style w:type="paragraph" w:customStyle="1" w:styleId="Cmsor">
    <w:name w:val="Címsor"/>
    <w:basedOn w:val="Norml"/>
    <w:next w:val="Szvegtrzs"/>
    <w:pPr>
      <w:keepNext/>
      <w:spacing w:before="240"/>
    </w:pPr>
    <w:rPr>
      <w:rFonts w:ascii="Liberation Sans" w:eastAsia="Microsoft YaHei" w:hAnsi="Liberation Sans" w:cs="Mangal"/>
      <w:sz w:val="28"/>
      <w:szCs w:val="28"/>
    </w:rPr>
  </w:style>
  <w:style w:type="paragraph" w:styleId="Szvegtrzs">
    <w:name w:val="Body Text"/>
    <w:basedOn w:val="Norml"/>
    <w:pPr>
      <w:spacing w:after="140" w:line="288" w:lineRule="auto"/>
    </w:pPr>
  </w:style>
  <w:style w:type="paragraph" w:styleId="Lista">
    <w:name w:val="List"/>
    <w:basedOn w:val="Szvegtrzs"/>
    <w:rPr>
      <w:rFonts w:cs="Mangal"/>
    </w:rPr>
  </w:style>
  <w:style w:type="paragraph" w:styleId="Kpalrs">
    <w:name w:val="caption"/>
    <w:basedOn w:val="Norml"/>
    <w:qFormat/>
    <w:pPr>
      <w:suppressLineNumbers/>
      <w:spacing w:before="120"/>
    </w:pPr>
    <w:rPr>
      <w:rFonts w:cs="Mangal"/>
      <w:i/>
      <w:iCs/>
    </w:rPr>
  </w:style>
  <w:style w:type="paragraph" w:customStyle="1" w:styleId="Trgymutat">
    <w:name w:val="Tárgymutató"/>
    <w:basedOn w:val="Norml"/>
    <w:pPr>
      <w:suppressLineNumbers/>
    </w:pPr>
    <w:rPr>
      <w:rFonts w:cs="Mangal"/>
    </w:rPr>
  </w:style>
  <w:style w:type="paragraph" w:customStyle="1" w:styleId="Bekezds">
    <w:name w:val="Bekezdés"/>
    <w:pPr>
      <w:widowControl w:val="0"/>
      <w:suppressAutoHyphens/>
      <w:spacing w:after="120" w:line="240" w:lineRule="exact"/>
      <w:ind w:firstLine="284"/>
      <w:jc w:val="both"/>
    </w:pPr>
    <w:rPr>
      <w:rFonts w:eastAsia="MS Mincho"/>
      <w:sz w:val="24"/>
      <w:lang w:eastAsia="zh-CN"/>
    </w:rPr>
  </w:style>
  <w:style w:type="paragraph" w:customStyle="1" w:styleId="Plda">
    <w:name w:val="Példa"/>
    <w:basedOn w:val="Norml"/>
    <w:pPr>
      <w:widowControl w:val="0"/>
      <w:tabs>
        <w:tab w:val="left" w:pos="4536"/>
      </w:tabs>
    </w:pPr>
    <w:rPr>
      <w:rFonts w:ascii="Courier New" w:hAnsi="Courier New" w:cs="Courier New"/>
      <w:szCs w:val="20"/>
    </w:rPr>
  </w:style>
  <w:style w:type="paragraph" w:customStyle="1" w:styleId="Feladat">
    <w:name w:val="Feladat"/>
    <w:next w:val="Bekezds"/>
    <w:pPr>
      <w:keepNext/>
      <w:widowControl w:val="0"/>
      <w:suppressAutoHyphens/>
      <w:spacing w:before="120" w:after="120"/>
    </w:pPr>
    <w:rPr>
      <w:sz w:val="24"/>
      <w:u w:val="single"/>
      <w:lang w:eastAsia="zh-CN"/>
    </w:rPr>
  </w:style>
  <w:style w:type="paragraph" w:customStyle="1" w:styleId="Pldafej">
    <w:name w:val="Példafej"/>
    <w:basedOn w:val="Norml"/>
    <w:next w:val="Plda"/>
    <w:pPr>
      <w:keepNext/>
      <w:widowControl w:val="0"/>
      <w:tabs>
        <w:tab w:val="left" w:pos="568"/>
        <w:tab w:val="left" w:pos="1702"/>
        <w:tab w:val="left" w:pos="1985"/>
        <w:tab w:val="left" w:pos="2836"/>
        <w:tab w:val="left" w:pos="3402"/>
        <w:tab w:val="left" w:pos="3970"/>
        <w:tab w:val="left" w:pos="5103"/>
      </w:tabs>
    </w:pPr>
    <w:rPr>
      <w:szCs w:val="20"/>
      <w:u w:val="single"/>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Buborkszveg">
    <w:name w:val="Balloon Text"/>
    <w:basedOn w:val="Norml"/>
    <w:rPr>
      <w:rFonts w:ascii="Tahoma" w:hAnsi="Tahoma" w:cs="Tahoma"/>
      <w:sz w:val="16"/>
      <w:szCs w:val="16"/>
    </w:rPr>
  </w:style>
  <w:style w:type="paragraph" w:customStyle="1" w:styleId="sszpontszm">
    <w:name w:val="Összpontszám"/>
    <w:pPr>
      <w:widowControl w:val="0"/>
      <w:suppressAutoHyphens/>
      <w:spacing w:before="480" w:after="480"/>
    </w:pPr>
    <w:rPr>
      <w:b/>
      <w:sz w:val="24"/>
      <w:lang w:val="da-DK" w:eastAsia="zh-CN"/>
    </w:rPr>
  </w:style>
  <w:style w:type="paragraph" w:customStyle="1" w:styleId="Sorszmozott">
    <w:name w:val="Sorszámozott"/>
    <w:basedOn w:val="Bekezds"/>
    <w:pPr>
      <w:numPr>
        <w:numId w:val="4"/>
      </w:numPr>
    </w:pPr>
    <w:rPr>
      <w:rFonts w:ascii="Garamond" w:hAnsi="Garamond" w:cs="Garamond"/>
    </w:rPr>
  </w:style>
  <w:style w:type="paragraph" w:styleId="Listaszerbekezds">
    <w:name w:val="List Paragraph"/>
    <w:basedOn w:val="Norml"/>
    <w:uiPriority w:val="34"/>
    <w:qFormat/>
    <w:pPr>
      <w:ind w:left="708"/>
    </w:pPr>
  </w:style>
  <w:style w:type="paragraph" w:customStyle="1" w:styleId="felsorols">
    <w:name w:val="felsorolás"/>
    <w:basedOn w:val="Listaszerbekezds"/>
    <w:link w:val="felsorolsChar"/>
    <w:qFormat/>
    <w:pPr>
      <w:numPr>
        <w:numId w:val="3"/>
      </w:numPr>
      <w:contextualSpacing/>
    </w:pPr>
  </w:style>
  <w:style w:type="paragraph" w:customStyle="1" w:styleId="FeladatKovBekezdes">
    <w:name w:val="FeladatKovBekezdes"/>
    <w:basedOn w:val="Norml"/>
    <w:pPr>
      <w:spacing w:before="120" w:after="0"/>
      <w:ind w:left="284"/>
    </w:pPr>
    <w:rPr>
      <w:color w:val="00000A"/>
      <w:lang w:eastAsia="ja-JP" w:bidi="hi-IN"/>
    </w:rPr>
  </w:style>
  <w:style w:type="paragraph" w:customStyle="1" w:styleId="AlfeladatBekezdes">
    <w:name w:val="AlfeladatBekezdes"/>
    <w:basedOn w:val="Norml"/>
    <w:pPr>
      <w:ind w:left="1418" w:hanging="284"/>
    </w:pPr>
    <w:rPr>
      <w:color w:val="00000A"/>
      <w:lang w:eastAsia="ja-JP" w:bidi="hi-IN"/>
    </w:rPr>
  </w:style>
  <w:style w:type="character" w:customStyle="1" w:styleId="felsorolsChar">
    <w:name w:val="felsorolás Char"/>
    <w:link w:val="felsorols"/>
    <w:rsid w:val="00D87070"/>
    <w:rPr>
      <w:rFonts w:ascii="Garamond" w:eastAsia="MS Mincho" w:hAnsi="Garamond" w:cs="Garamond"/>
      <w:sz w:val="24"/>
      <w:szCs w:val="24"/>
      <w:lang w:val="hu-HU" w:eastAsia="zh-CN" w:bidi="ar-SA"/>
    </w:rPr>
  </w:style>
  <w:style w:type="table" w:styleId="Rcsostblzat">
    <w:name w:val="Table Grid"/>
    <w:basedOn w:val="Normltblzat"/>
    <w:uiPriority w:val="39"/>
    <w:rsid w:val="00CC2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1241</TotalTime>
  <Pages>4</Pages>
  <Words>730</Words>
  <Characters>5043</Characters>
  <Application>Microsoft Office Word</Application>
  <DocSecurity>0</DocSecurity>
  <Lines>42</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Leghosszabb béke</vt:lpstr>
      <vt:lpstr>Leghosszabb béke</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Leghosszabb béke</dc:title>
  <dc:subject/>
  <dc:creator>Apa</dc:creator>
  <cp:keywords/>
  <dc:description/>
  <cp:lastModifiedBy>zsako</cp:lastModifiedBy>
  <cp:revision>16</cp:revision>
  <cp:lastPrinted>2022-01-20T19:12:00Z</cp:lastPrinted>
  <dcterms:created xsi:type="dcterms:W3CDTF">2020-10-01T15:51:00Z</dcterms:created>
  <dcterms:modified xsi:type="dcterms:W3CDTF">2022-04-04T08:26:00Z</dcterms:modified>
</cp:coreProperties>
</file>