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E6" w:rsidRPr="00B51DE6" w:rsidRDefault="00B51DE6" w:rsidP="00B51DE6">
      <w:pPr>
        <w:pStyle w:val="Cmsor1"/>
        <w:spacing w:before="0" w:after="240"/>
      </w:pPr>
      <w:r w:rsidRPr="00B51DE6">
        <w:t>Marha részei és felhasználásuk</w:t>
      </w:r>
      <w:r w:rsidR="00DC2371">
        <w:rPr>
          <w:rStyle w:val="Vgjegyzet-hivatkozs"/>
        </w:rPr>
        <w:endnoteReference w:id="1"/>
      </w:r>
    </w:p>
    <w:p w:rsidR="00B51DE6" w:rsidRPr="00B51DE6" w:rsidRDefault="00B51DE6" w:rsidP="00B51DE6">
      <w:r w:rsidRPr="00B51DE6">
        <w:t>A friss marhahús színe sötétvörös, szaga jellegzetes, de nem kellemetlen. Száraz tapintású, rugalmas. A romlott húst kellemetlen szagáról, nyálkás tapintásáról lehet felismerni.</w:t>
      </w:r>
    </w:p>
    <w:p w:rsidR="00B51DE6" w:rsidRPr="00B51DE6" w:rsidRDefault="00B51DE6" w:rsidP="00B51DE6">
      <w:r w:rsidRPr="00B51DE6">
        <w:t xml:space="preserve">A marha bontási részei a felhasználást illetően: ökörszáj (pofa), fej, nyak vagy tarja, hasaalja vagy lebernyeg, szegy hátulja, szegy eleje, lapocka, lábak, lábszár, farok (ököruszály), keresztfartő, </w:t>
      </w:r>
      <w:proofErr w:type="spellStart"/>
      <w:r w:rsidRPr="00B51DE6">
        <w:t>spitz</w:t>
      </w:r>
      <w:proofErr w:type="spellEnd"/>
      <w:r w:rsidRPr="00B51DE6">
        <w:t xml:space="preserve"> fartő, fekete pecsenye, fehér pecsenye, dió vagy gömbölyű felsál, magas hátszín (rostélyos), lapos hátszín, vesepecsenye (bélszín).</w:t>
      </w:r>
    </w:p>
    <w:p w:rsidR="00B51DE6" w:rsidRPr="00B51DE6" w:rsidRDefault="00B51DE6" w:rsidP="00B51DE6">
      <w:r w:rsidRPr="004A120B">
        <w:rPr>
          <w:noProof/>
        </w:rPr>
        <w:drawing>
          <wp:anchor distT="0" distB="0" distL="114300" distR="114300" simplePos="0" relativeHeight="251659264" behindDoc="0" locked="0" layoutInCell="1" allowOverlap="1" wp14:anchorId="6B935341" wp14:editId="0DEDD72F">
            <wp:simplePos x="0" y="0"/>
            <wp:positionH relativeFrom="margin">
              <wp:posOffset>-85725</wp:posOffset>
            </wp:positionH>
            <wp:positionV relativeFrom="paragraph">
              <wp:posOffset>3441065</wp:posOffset>
            </wp:positionV>
            <wp:extent cx="1352550" cy="1040423"/>
            <wp:effectExtent l="19050" t="19050" r="19050" b="2667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40423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solidFill>
                        <a:srgbClr val="9966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DE6">
        <w:rPr>
          <w:noProof/>
        </w:rPr>
        <w:drawing>
          <wp:inline distT="0" distB="0" distL="0" distR="0">
            <wp:extent cx="5760720" cy="4342130"/>
            <wp:effectExtent l="19050" t="19050" r="11430" b="2032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rha_részei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42130"/>
                    </a:xfrm>
                    <a:prstGeom prst="rect">
                      <a:avLst/>
                    </a:prstGeom>
                    <a:ln>
                      <a:solidFill>
                        <a:srgbClr val="996600"/>
                      </a:solidFill>
                    </a:ln>
                  </pic:spPr>
                </pic:pic>
              </a:graphicData>
            </a:graphic>
          </wp:inline>
        </w:drawing>
      </w:r>
    </w:p>
    <w:p w:rsidR="00B51DE6" w:rsidRPr="00B51DE6" w:rsidRDefault="00B51DE6" w:rsidP="00B51DE6">
      <w:pPr>
        <w:pStyle w:val="Cmsor2"/>
      </w:pPr>
      <w:r w:rsidRPr="00B51DE6">
        <w:t>Fej</w:t>
      </w:r>
    </w:p>
    <w:p w:rsidR="00B51DE6" w:rsidRPr="00B51DE6" w:rsidRDefault="00B51DE6" w:rsidP="00B51DE6">
      <w:r w:rsidRPr="00B51DE6">
        <w:t>Felhasználható: apróhúsételekhez (pld. gulyásnak, pörköltnek, tokánynak), vagdalthúsok</w:t>
      </w:r>
      <w:bookmarkStart w:id="0" w:name="_GoBack"/>
      <w:bookmarkEnd w:id="0"/>
      <w:r w:rsidRPr="00B51DE6">
        <w:t>hoz, levesnek, kocsonyának, párolva (pld. mártással), füstölve, ha borjú, akkor rántva is</w:t>
      </w:r>
      <w:r>
        <w:t>.</w:t>
      </w:r>
    </w:p>
    <w:p w:rsidR="00B51DE6" w:rsidRDefault="00B51DE6" w:rsidP="00B51DE6">
      <w:pPr>
        <w:pStyle w:val="Cmsor2"/>
      </w:pPr>
      <w:r w:rsidRPr="00B51DE6">
        <w:t>Tarja (nyak)</w:t>
      </w:r>
    </w:p>
    <w:p w:rsidR="00B51DE6" w:rsidRPr="00B51DE6" w:rsidRDefault="00B51DE6" w:rsidP="00B51DE6">
      <w:r w:rsidRPr="00B51DE6">
        <w:t>Felhasználható: apróhúsételekhez (pld. gulyásnak, pörköltnek, tokánynak), vagdalthúsokhoz, főzve</w:t>
      </w:r>
      <w:r>
        <w:t>.</w:t>
      </w:r>
    </w:p>
    <w:p w:rsidR="00B51DE6" w:rsidRDefault="00B51DE6" w:rsidP="00B51DE6">
      <w:pPr>
        <w:pStyle w:val="Cmsor2"/>
      </w:pPr>
      <w:r w:rsidRPr="00B51DE6">
        <w:t>Magas hátszín (rostélyos, gerinc; ha borjú: karaj, borda, kotlett)</w:t>
      </w:r>
    </w:p>
    <w:p w:rsidR="00B51DE6" w:rsidRPr="00B51DE6" w:rsidRDefault="00B51DE6" w:rsidP="00B51DE6">
      <w:r w:rsidRPr="00B51DE6">
        <w:t>Felhasználható: egyben sütve, szeletben hirtelen sütve, kirántva, töltve (és párolva) – ha az állat öreg, csakis párolva</w:t>
      </w:r>
      <w:r>
        <w:t>.</w:t>
      </w:r>
    </w:p>
    <w:p w:rsidR="00B51DE6" w:rsidRDefault="00B51DE6" w:rsidP="00B51DE6">
      <w:pPr>
        <w:pStyle w:val="Cmsor2"/>
      </w:pPr>
      <w:r w:rsidRPr="00B51DE6">
        <w:lastRenderedPageBreak/>
        <w:t>Lapos hátszín (borda, kotlett; ha borjú: vesés)</w:t>
      </w:r>
    </w:p>
    <w:p w:rsidR="00B51DE6" w:rsidRPr="00B51DE6" w:rsidRDefault="00B51DE6" w:rsidP="00B51DE6">
      <w:r w:rsidRPr="00B51DE6">
        <w:t>Felhasználható: egyben sütve, szeletben hirtelen sütve, kirántva – ha az állat öreg, csakis párolva</w:t>
      </w:r>
      <w:r>
        <w:t>.</w:t>
      </w:r>
    </w:p>
    <w:p w:rsidR="00B51DE6" w:rsidRDefault="00B51DE6" w:rsidP="00B51DE6">
      <w:pPr>
        <w:pStyle w:val="Cmsor2"/>
      </w:pPr>
      <w:r w:rsidRPr="00B51DE6">
        <w:t>Vesepecsenye (bélszín; ha borjú: szűzpecsenye)</w:t>
      </w:r>
    </w:p>
    <w:p w:rsidR="00B51DE6" w:rsidRPr="00B51DE6" w:rsidRDefault="00B51DE6" w:rsidP="00B51DE6">
      <w:r w:rsidRPr="00B51DE6">
        <w:t>Felhasználható: egyben sütve, szeletben hirtelen sütve, kirántva, tatárbifszteknek – ha az állat öreg, csakis párolva a bélszín széléből, azaz a pacsniból a legjobb a pörkölt, a tokány és a ragu is.</w:t>
      </w:r>
    </w:p>
    <w:p w:rsidR="00B51DE6" w:rsidRDefault="00B51DE6" w:rsidP="00B51DE6">
      <w:pPr>
        <w:pStyle w:val="Cmsor2"/>
      </w:pPr>
      <w:r w:rsidRPr="00B51DE6">
        <w:t>Fartő (Spitz; ha borjú: rózsa)</w:t>
      </w:r>
    </w:p>
    <w:p w:rsidR="00B51DE6" w:rsidRPr="00B51DE6" w:rsidRDefault="00B51DE6" w:rsidP="00B51DE6">
      <w:r w:rsidRPr="00B51DE6">
        <w:t>Felhasználható: elősütés után párolva (pld. mártással), főzve</w:t>
      </w:r>
      <w:r w:rsidR="008605AE">
        <w:t>.</w:t>
      </w:r>
      <w:r w:rsidRPr="00B51DE6">
        <w:t xml:space="preserve"> </w:t>
      </w:r>
      <w:r w:rsidR="008605AE">
        <w:t>H</w:t>
      </w:r>
      <w:r w:rsidRPr="00B51DE6">
        <w:t>a borjú, akkor frissensültnek is</w:t>
      </w:r>
      <w:r>
        <w:t>.</w:t>
      </w:r>
    </w:p>
    <w:p w:rsidR="00B51DE6" w:rsidRDefault="00B51DE6" w:rsidP="00B51DE6">
      <w:pPr>
        <w:pStyle w:val="Cmsor2"/>
      </w:pPr>
      <w:r w:rsidRPr="00B51DE6">
        <w:t xml:space="preserve">Fehér- és feketepecsenye (ha borjú: </w:t>
      </w:r>
      <w:proofErr w:type="spellStart"/>
      <w:r w:rsidRPr="00B51DE6">
        <w:t>frikandó</w:t>
      </w:r>
      <w:proofErr w:type="spellEnd"/>
      <w:r w:rsidRPr="00B51DE6">
        <w:t>, comb)</w:t>
      </w:r>
    </w:p>
    <w:p w:rsidR="00B51DE6" w:rsidRPr="00B51DE6" w:rsidRDefault="00B51DE6" w:rsidP="00B51DE6">
      <w:r w:rsidRPr="00B51DE6">
        <w:t>Felhasználható: elősütés után párolva (szeletben, vagy esetleg felszúrva és megtöltve), főzve</w:t>
      </w:r>
      <w:r w:rsidR="008605AE">
        <w:t>.</w:t>
      </w:r>
      <w:r w:rsidRPr="00B51DE6">
        <w:t xml:space="preserve"> </w:t>
      </w:r>
      <w:r w:rsidR="008605AE">
        <w:t>H</w:t>
      </w:r>
      <w:r w:rsidRPr="00B51DE6">
        <w:t>a borjú, akkor frissensültnek és kirántva is</w:t>
      </w:r>
      <w:r>
        <w:t>.</w:t>
      </w:r>
    </w:p>
    <w:p w:rsidR="00B51DE6" w:rsidRDefault="00B51DE6" w:rsidP="00B51DE6">
      <w:pPr>
        <w:pStyle w:val="Cmsor2"/>
      </w:pPr>
      <w:r w:rsidRPr="00B51DE6">
        <w:t>Felsál</w:t>
      </w:r>
    </w:p>
    <w:p w:rsidR="00B51DE6" w:rsidRPr="00B51DE6" w:rsidRDefault="00B51DE6" w:rsidP="00B51DE6">
      <w:r w:rsidRPr="00B51DE6">
        <w:t>Felhasználható: elősütés után szeletben párolva (pld. mártással), töltve (és párolva), főzve</w:t>
      </w:r>
      <w:r w:rsidR="008605AE">
        <w:t>.</w:t>
      </w:r>
      <w:r w:rsidRPr="00B51DE6">
        <w:t xml:space="preserve"> </w:t>
      </w:r>
      <w:r w:rsidR="008605AE">
        <w:t>H</w:t>
      </w:r>
      <w:r w:rsidRPr="00B51DE6">
        <w:t xml:space="preserve">a borjú, akkor frissen-, illetve </w:t>
      </w:r>
      <w:proofErr w:type="spellStart"/>
      <w:r w:rsidRPr="00B51DE6">
        <w:t>egybensültnek</w:t>
      </w:r>
      <w:proofErr w:type="spellEnd"/>
      <w:r w:rsidRPr="00B51DE6">
        <w:t xml:space="preserve"> is</w:t>
      </w:r>
      <w:r>
        <w:t>.</w:t>
      </w:r>
    </w:p>
    <w:p w:rsidR="00B51DE6" w:rsidRDefault="00B51DE6" w:rsidP="00B51DE6">
      <w:pPr>
        <w:pStyle w:val="Cmsor2"/>
      </w:pPr>
      <w:r w:rsidRPr="00B51DE6">
        <w:t>Gömbölyű felsál (dió)</w:t>
      </w:r>
    </w:p>
    <w:p w:rsidR="00B51DE6" w:rsidRPr="00B51DE6" w:rsidRDefault="00B51DE6" w:rsidP="00B51DE6">
      <w:r w:rsidRPr="00B51DE6">
        <w:t>Felhasználható: elősütés után párolva (szeletben, vagy esetleg felszúrva és megtöltve), főzve</w:t>
      </w:r>
      <w:r w:rsidR="008605AE">
        <w:t>.</w:t>
      </w:r>
      <w:r w:rsidRPr="00B51DE6">
        <w:t xml:space="preserve"> </w:t>
      </w:r>
      <w:r w:rsidR="008605AE">
        <w:t>H</w:t>
      </w:r>
      <w:r w:rsidRPr="00B51DE6">
        <w:t>a borjú, akkor frissensültnek is</w:t>
      </w:r>
      <w:r>
        <w:t>.</w:t>
      </w:r>
    </w:p>
    <w:p w:rsidR="00B51DE6" w:rsidRDefault="00B51DE6" w:rsidP="00B51DE6">
      <w:pPr>
        <w:pStyle w:val="Cmsor2"/>
      </w:pPr>
      <w:r w:rsidRPr="00B51DE6">
        <w:t>Szegy hátulja</w:t>
      </w:r>
    </w:p>
    <w:p w:rsidR="00B51DE6" w:rsidRPr="00B51DE6" w:rsidRDefault="00B51DE6" w:rsidP="00B51DE6">
      <w:r w:rsidRPr="00B51DE6">
        <w:t>Felhasználható: főzve (húslevesbe vagy utóbb szeletelve és mártással kínálva), füstölve, apróhúsételekhez (pld. gulyásnak, pörköltnek, tokánynak) ha borjú, akkor egyben tölthető, illetve süthető is</w:t>
      </w:r>
      <w:r>
        <w:t>.</w:t>
      </w:r>
    </w:p>
    <w:p w:rsidR="00B51DE6" w:rsidRDefault="00B51DE6" w:rsidP="00B51DE6">
      <w:pPr>
        <w:pStyle w:val="Cmsor2"/>
      </w:pPr>
      <w:r w:rsidRPr="00B51DE6">
        <w:t>Szegy eleje</w:t>
      </w:r>
    </w:p>
    <w:p w:rsidR="00B51DE6" w:rsidRPr="00B51DE6" w:rsidRDefault="00B51DE6" w:rsidP="00B51DE6">
      <w:r w:rsidRPr="00B51DE6">
        <w:t>Felhasználható: főzve (húslevesbe vagy utóbb szeletelve és mártással kínálva), füstölve, apróhúsételekhez (pld. gulyásnak, pörköltnek, tokánynak)</w:t>
      </w:r>
      <w:r w:rsidR="008605AE">
        <w:t>.</w:t>
      </w:r>
      <w:r w:rsidRPr="00B51DE6">
        <w:t xml:space="preserve"> </w:t>
      </w:r>
      <w:r w:rsidR="008605AE">
        <w:t>H</w:t>
      </w:r>
      <w:r w:rsidRPr="00B51DE6">
        <w:t>a borjú, akkor egyben tölthető, illetve süthető is</w:t>
      </w:r>
      <w:r>
        <w:t>.</w:t>
      </w:r>
    </w:p>
    <w:p w:rsidR="00B51DE6" w:rsidRDefault="00B51DE6" w:rsidP="00B51DE6">
      <w:pPr>
        <w:pStyle w:val="Cmsor2"/>
      </w:pPr>
      <w:r w:rsidRPr="00B51DE6">
        <w:t>Lapocka</w:t>
      </w:r>
    </w:p>
    <w:p w:rsidR="00B51DE6" w:rsidRPr="00B51DE6" w:rsidRDefault="00B51DE6" w:rsidP="00B51DE6">
      <w:r w:rsidRPr="00B51DE6">
        <w:t>Felhasználható: főzve (húslevesbe), apróhúsételekhez (pld. gulyásnak, pörköltnek, tokánynak)</w:t>
      </w:r>
      <w:r w:rsidR="008605AE">
        <w:t>.</w:t>
      </w:r>
      <w:r w:rsidRPr="00B51DE6">
        <w:t xml:space="preserve"> </w:t>
      </w:r>
      <w:r w:rsidR="008605AE">
        <w:t>H</w:t>
      </w:r>
      <w:r w:rsidRPr="00B51DE6">
        <w:t>a borjú, akkor (feltekerve, illetve töltve) süthető is</w:t>
      </w:r>
      <w:r>
        <w:t>.</w:t>
      </w:r>
    </w:p>
    <w:p w:rsidR="00B51DE6" w:rsidRDefault="00B51DE6" w:rsidP="00B51DE6">
      <w:pPr>
        <w:pStyle w:val="Cmsor2"/>
      </w:pPr>
      <w:r w:rsidRPr="00B51DE6">
        <w:t>Lábszár (felső és alsó)(ha borjú: felső a csülök, alsó a láb)</w:t>
      </w:r>
    </w:p>
    <w:p w:rsidR="00B51DE6" w:rsidRPr="00B51DE6" w:rsidRDefault="00B51DE6" w:rsidP="00B51DE6">
      <w:r w:rsidRPr="00B51DE6">
        <w:t>Felhasználható: főzve (húslevesbe), apróhúsételekhez (pld. gulyásnak, pörköltnek, tokánynak), vagdalthúsokhoz</w:t>
      </w:r>
      <w:r w:rsidR="008605AE">
        <w:t>.</w:t>
      </w:r>
      <w:r w:rsidRPr="00B51DE6">
        <w:t xml:space="preserve"> </w:t>
      </w:r>
      <w:r w:rsidR="008605AE">
        <w:t>H</w:t>
      </w:r>
      <w:r w:rsidRPr="00B51DE6">
        <w:t>a borjú, akkor a láb rántva, a csülök sütve is</w:t>
      </w:r>
      <w:r>
        <w:t>.</w:t>
      </w:r>
    </w:p>
    <w:p w:rsidR="00B51DE6" w:rsidRDefault="00B51DE6" w:rsidP="00B51DE6">
      <w:pPr>
        <w:pStyle w:val="Cmsor2"/>
      </w:pPr>
      <w:r w:rsidRPr="00B51DE6">
        <w:t>Farok (ököruszály)</w:t>
      </w:r>
    </w:p>
    <w:p w:rsidR="00B51DE6" w:rsidRPr="00B51DE6" w:rsidRDefault="00B51DE6" w:rsidP="00B51DE6">
      <w:r w:rsidRPr="00B51DE6">
        <w:t>Felhasználható: főzve (levesbe vagy mártással kínálva), apróhúsételekhez (pld. gulyásnak, pörköltnek, tokánynak), vagdalthúsokhoz</w:t>
      </w:r>
      <w:r>
        <w:t>.</w:t>
      </w:r>
    </w:p>
    <w:sectPr w:rsidR="00B51DE6" w:rsidRPr="00B51DE6" w:rsidSect="00B51DE6">
      <w:footerReference w:type="default" r:id="rId10"/>
      <w:pgSz w:w="11906" w:h="16838" w:code="9"/>
      <w:pgMar w:top="1418" w:right="1418" w:bottom="1418" w:left="1418" w:header="567" w:footer="567" w:gutter="0"/>
      <w:pgBorders w:offsetFrom="page">
        <w:top w:val="thinThickLargeGap" w:sz="24" w:space="24" w:color="996633"/>
        <w:left w:val="thinThickLargeGap" w:sz="24" w:space="24" w:color="996633"/>
        <w:bottom w:val="thickThinLargeGap" w:sz="24" w:space="24" w:color="996633"/>
        <w:right w:val="thickThinLargeGap" w:sz="24" w:space="24" w:color="9966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951" w:rsidRDefault="00DC1951" w:rsidP="00B51DE6">
      <w:r>
        <w:separator/>
      </w:r>
    </w:p>
  </w:endnote>
  <w:endnote w:type="continuationSeparator" w:id="0">
    <w:p w:rsidR="00DC1951" w:rsidRDefault="00DC1951" w:rsidP="00B51DE6">
      <w:r>
        <w:continuationSeparator/>
      </w:r>
    </w:p>
  </w:endnote>
  <w:endnote w:id="1">
    <w:p w:rsidR="00DC2371" w:rsidRDefault="00DC2371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hyperlink r:id="rId1" w:history="1">
        <w:r w:rsidRPr="00B51DE6">
          <w:rPr>
            <w:color w:val="0000FF"/>
            <w:u w:val="single"/>
          </w:rPr>
          <w:t>https://www.gasztromanko.hu/gasztrokalauz/a-husokrol/marha-reszei-es-felhasznalasuk/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4427335"/>
      <w:docPartObj>
        <w:docPartGallery w:val="Page Numbers (Bottom of Page)"/>
        <w:docPartUnique/>
      </w:docPartObj>
    </w:sdtPr>
    <w:sdtEndPr/>
    <w:sdtContent>
      <w:p w:rsidR="008605AE" w:rsidRDefault="008605AE">
        <w:pPr>
          <w:pStyle w:val="llb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top</wp:align>
                  </wp:positionV>
                  <wp:extent cx="1282700" cy="343535"/>
                  <wp:effectExtent l="38100" t="19050" r="50800" b="18415"/>
                  <wp:wrapNone/>
                  <wp:docPr id="7" name="Szalag lefelé görbítv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6633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05AE" w:rsidRPr="008605AE" w:rsidRDefault="008605AE" w:rsidP="008605AE">
                              <w:pPr>
                                <w:shd w:val="clear" w:color="auto" w:fill="FFFF00"/>
                                <w:jc w:val="center"/>
                                <w:rPr>
                                  <w:color w:val="663300"/>
                                </w:rPr>
                              </w:pPr>
                              <w:r w:rsidRPr="008605AE">
                                <w:rPr>
                                  <w:color w:val="663300"/>
                                </w:rPr>
                                <w:fldChar w:fldCharType="begin"/>
                              </w:r>
                              <w:r w:rsidRPr="008605AE">
                                <w:rPr>
                                  <w:color w:val="663300"/>
                                </w:rPr>
                                <w:instrText>PAGE    \* MERGEFORMAT</w:instrText>
                              </w:r>
                              <w:r w:rsidRPr="008605AE">
                                <w:rPr>
                                  <w:color w:val="663300"/>
                                </w:rPr>
                                <w:fldChar w:fldCharType="separate"/>
                              </w:r>
                              <w:r w:rsidR="003254B4">
                                <w:rPr>
                                  <w:noProof/>
                                  <w:color w:val="663300"/>
                                </w:rPr>
                                <w:t>2</w:t>
                              </w:r>
                              <w:r w:rsidRPr="008605AE">
                                <w:rPr>
                                  <w:color w:val="6633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Szalag lefelé görbítve 7" o:spid="_x0000_s1026" type="#_x0000_t107" style="position:absolute;left:0;text-align:left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" fillcolor="yellow" strokecolor="#630">
                  <v:textbox>
                    <w:txbxContent>
                      <w:p w:rsidR="008605AE" w:rsidRPr="008605AE" w:rsidRDefault="008605AE" w:rsidP="008605AE">
                        <w:pPr>
                          <w:shd w:val="clear" w:color="auto" w:fill="FFFF00"/>
                          <w:jc w:val="center"/>
                          <w:rPr>
                            <w:color w:val="663300"/>
                          </w:rPr>
                        </w:pPr>
                        <w:r w:rsidRPr="008605AE">
                          <w:rPr>
                            <w:color w:val="663300"/>
                          </w:rPr>
                          <w:fldChar w:fldCharType="begin"/>
                        </w:r>
                        <w:r w:rsidRPr="008605AE">
                          <w:rPr>
                            <w:color w:val="663300"/>
                          </w:rPr>
                          <w:instrText>PAGE    \* MERGEFORMAT</w:instrText>
                        </w:r>
                        <w:r w:rsidRPr="008605AE">
                          <w:rPr>
                            <w:color w:val="663300"/>
                          </w:rPr>
                          <w:fldChar w:fldCharType="separate"/>
                        </w:r>
                        <w:r w:rsidR="003254B4">
                          <w:rPr>
                            <w:noProof/>
                            <w:color w:val="663300"/>
                          </w:rPr>
                          <w:t>2</w:t>
                        </w:r>
                        <w:r w:rsidRPr="008605AE">
                          <w:rPr>
                            <w:color w:val="66330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951" w:rsidRDefault="00DC1951" w:rsidP="00B51DE6">
      <w:r>
        <w:separator/>
      </w:r>
    </w:p>
  </w:footnote>
  <w:footnote w:type="continuationSeparator" w:id="0">
    <w:p w:rsidR="00DC1951" w:rsidRDefault="00DC1951" w:rsidP="00B51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E6"/>
    <w:rsid w:val="0000698E"/>
    <w:rsid w:val="001B4D15"/>
    <w:rsid w:val="00291AE4"/>
    <w:rsid w:val="003254B4"/>
    <w:rsid w:val="003E2F6F"/>
    <w:rsid w:val="004746D3"/>
    <w:rsid w:val="00510324"/>
    <w:rsid w:val="005216D7"/>
    <w:rsid w:val="00566633"/>
    <w:rsid w:val="005C1ED3"/>
    <w:rsid w:val="006C0BD1"/>
    <w:rsid w:val="006F0291"/>
    <w:rsid w:val="00701487"/>
    <w:rsid w:val="008605AE"/>
    <w:rsid w:val="00946654"/>
    <w:rsid w:val="009555E3"/>
    <w:rsid w:val="00B51DE6"/>
    <w:rsid w:val="00C23E2F"/>
    <w:rsid w:val="00C41A46"/>
    <w:rsid w:val="00C44701"/>
    <w:rsid w:val="00D11E1F"/>
    <w:rsid w:val="00D979CD"/>
    <w:rsid w:val="00DC1951"/>
    <w:rsid w:val="00DC2371"/>
    <w:rsid w:val="00E5146B"/>
    <w:rsid w:val="00EE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F10B3E-807D-497F-8492-4C27F7EE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1DE6"/>
    <w:pPr>
      <w:shd w:val="clear" w:color="auto" w:fill="FFFFFF"/>
      <w:spacing w:after="120" w:line="240" w:lineRule="auto"/>
      <w:jc w:val="both"/>
    </w:pPr>
    <w:rPr>
      <w:rFonts w:ascii="Garamond" w:eastAsia="Times New Roman" w:hAnsi="Garamond" w:cs="Helvetica"/>
      <w:color w:val="111111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51DE6"/>
    <w:pPr>
      <w:spacing w:before="300" w:after="150"/>
      <w:jc w:val="center"/>
      <w:outlineLvl w:val="0"/>
    </w:pPr>
    <w:rPr>
      <w:b/>
      <w:bCs/>
      <w:color w:val="663300"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51DE6"/>
    <w:pPr>
      <w:keepNext/>
      <w:keepLines/>
      <w:spacing w:before="240"/>
      <w:outlineLvl w:val="1"/>
    </w:pPr>
    <w:rPr>
      <w:rFonts w:cstheme="majorBidi"/>
      <w:b/>
      <w:color w:val="996633"/>
      <w:sz w:val="28"/>
      <w:szCs w:val="28"/>
      <w:shd w:val="clear" w:color="auto" w:fill="FFCC99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paragraph" w:styleId="Cmsor4">
    <w:name w:val="heading 4"/>
    <w:basedOn w:val="Norml"/>
    <w:link w:val="Cmsor4Char"/>
    <w:uiPriority w:val="9"/>
    <w:qFormat/>
    <w:rsid w:val="00B51DE6"/>
    <w:pPr>
      <w:spacing w:before="100" w:beforeAutospacing="1" w:after="100" w:afterAutospacing="1"/>
      <w:jc w:val="left"/>
      <w:outlineLvl w:val="3"/>
    </w:pPr>
    <w:rPr>
      <w:rFonts w:ascii="Times New Roman" w:hAnsi="Times New Roman" w:cs="Times New Roman"/>
      <w:b/>
      <w:bCs/>
    </w:rPr>
  </w:style>
  <w:style w:type="paragraph" w:styleId="Cmsor5">
    <w:name w:val="heading 5"/>
    <w:basedOn w:val="Norml"/>
    <w:link w:val="Cmsor5Char"/>
    <w:uiPriority w:val="9"/>
    <w:qFormat/>
    <w:rsid w:val="00B51DE6"/>
    <w:pPr>
      <w:spacing w:before="100" w:beforeAutospacing="1" w:after="100" w:afterAutospacing="1"/>
      <w:jc w:val="left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51DE6"/>
    <w:rPr>
      <w:rFonts w:ascii="Garamond" w:eastAsia="Times New Roman" w:hAnsi="Garamond" w:cs="Helvetica"/>
      <w:b/>
      <w:bCs/>
      <w:color w:val="663300"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51DE6"/>
    <w:rPr>
      <w:rFonts w:ascii="Garamond" w:eastAsia="Times New Roman" w:hAnsi="Garamond" w:cstheme="majorBidi"/>
      <w:b/>
      <w:color w:val="996633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  <w:style w:type="character" w:styleId="Hiperhivatkozs">
    <w:name w:val="Hyperlink"/>
    <w:basedOn w:val="Bekezdsalapbettpusa"/>
    <w:uiPriority w:val="99"/>
    <w:unhideWhenUsed/>
    <w:rsid w:val="005216D7"/>
    <w:rPr>
      <w:color w:val="0563C1" w:themeColor="hyperlink"/>
      <w:u w:val="single"/>
    </w:rPr>
  </w:style>
  <w:style w:type="paragraph" w:customStyle="1" w:styleId="pcim">
    <w:name w:val="pcim"/>
    <w:basedOn w:val="Norml"/>
    <w:rsid w:val="005216D7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fejezet">
    <w:name w:val="pfejezet"/>
    <w:basedOn w:val="Norml"/>
    <w:rsid w:val="005216D7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customStyle="1" w:styleId="Cmsor4Char">
    <w:name w:val="Címsor 4 Char"/>
    <w:basedOn w:val="Bekezdsalapbettpusa"/>
    <w:link w:val="Cmsor4"/>
    <w:uiPriority w:val="9"/>
    <w:rsid w:val="00B51DE6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rsid w:val="00B51DE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51D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wp-caption-text">
    <w:name w:val="wp-caption-text"/>
    <w:basedOn w:val="Norml"/>
    <w:rsid w:val="00B51D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Kiemels2">
    <w:name w:val="Strong"/>
    <w:basedOn w:val="Bekezdsalapbettpusa"/>
    <w:uiPriority w:val="22"/>
    <w:qFormat/>
    <w:rsid w:val="00B51DE6"/>
    <w:rPr>
      <w:b/>
      <w:bCs/>
    </w:rPr>
  </w:style>
  <w:style w:type="character" w:customStyle="1" w:styleId="post-ratings">
    <w:name w:val="post-ratings"/>
    <w:basedOn w:val="Bekezdsalapbettpusa"/>
    <w:rsid w:val="00B51DE6"/>
  </w:style>
  <w:style w:type="character" w:customStyle="1" w:styleId="pin1569844107697buttonpin">
    <w:name w:val="pin_1569844107697_button_pin"/>
    <w:basedOn w:val="Bekezdsalapbettpusa"/>
    <w:rsid w:val="00B51DE6"/>
  </w:style>
  <w:style w:type="character" w:customStyle="1" w:styleId="Dtum1">
    <w:name w:val="Dátum1"/>
    <w:basedOn w:val="Bekezdsalapbettpusa"/>
    <w:rsid w:val="00B51DE6"/>
  </w:style>
  <w:style w:type="paragraph" w:styleId="Lbjegyzetszveg">
    <w:name w:val="footnote text"/>
    <w:basedOn w:val="Norml"/>
    <w:link w:val="LbjegyzetszvegChar"/>
    <w:uiPriority w:val="99"/>
    <w:unhideWhenUsed/>
    <w:rsid w:val="00B51DE6"/>
    <w:pPr>
      <w:spacing w:after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B51DE6"/>
    <w:rPr>
      <w:rFonts w:ascii="Garamond" w:hAnsi="Garamond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51DE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8605A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8605AE"/>
    <w:rPr>
      <w:rFonts w:ascii="Garamond" w:eastAsia="Times New Roman" w:hAnsi="Garamond" w:cs="Helvetica"/>
      <w:color w:val="111111"/>
      <w:sz w:val="24"/>
      <w:szCs w:val="24"/>
      <w:shd w:val="clear" w:color="auto" w:fill="FFFFFF"/>
      <w:lang w:eastAsia="hu-HU"/>
    </w:rPr>
  </w:style>
  <w:style w:type="paragraph" w:styleId="llb">
    <w:name w:val="footer"/>
    <w:basedOn w:val="Norml"/>
    <w:link w:val="llbChar"/>
    <w:uiPriority w:val="99"/>
    <w:unhideWhenUsed/>
    <w:rsid w:val="008605A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605AE"/>
    <w:rPr>
      <w:rFonts w:ascii="Garamond" w:eastAsia="Times New Roman" w:hAnsi="Garamond" w:cs="Helvetica"/>
      <w:color w:val="111111"/>
      <w:sz w:val="24"/>
      <w:szCs w:val="24"/>
      <w:shd w:val="clear" w:color="auto" w:fill="FFFFFF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C2371"/>
    <w:pPr>
      <w:spacing w:after="0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C2371"/>
    <w:rPr>
      <w:rFonts w:ascii="Garamond" w:eastAsia="Times New Roman" w:hAnsi="Garamond" w:cs="Helvetica"/>
      <w:color w:val="111111"/>
      <w:sz w:val="20"/>
      <w:szCs w:val="20"/>
      <w:shd w:val="clear" w:color="auto" w:fill="FFFFFF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DC23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6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1375">
              <w:marLeft w:val="0"/>
              <w:marRight w:val="0"/>
              <w:marTop w:val="75"/>
              <w:marBottom w:val="75"/>
              <w:divBdr>
                <w:top w:val="single" w:sz="2" w:space="4" w:color="F0F0F0"/>
                <w:left w:val="single" w:sz="2" w:space="2" w:color="F0F0F0"/>
                <w:bottom w:val="single" w:sz="2" w:space="8" w:color="F0F0F0"/>
                <w:right w:val="single" w:sz="2" w:space="2" w:color="F0F0F0"/>
              </w:divBdr>
            </w:div>
          </w:divsChild>
        </w:div>
        <w:div w:id="17752517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36104">
                  <w:marLeft w:val="0"/>
                  <w:marRight w:val="0"/>
                  <w:marTop w:val="6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asztromanko.hu/gasztrokalauz/a-husokrol/marha-reszei-es-felhasznalasuk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A3D12-ED31-4242-9D17-F225AA2A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6</cp:revision>
  <dcterms:created xsi:type="dcterms:W3CDTF">2019-09-30T11:48:00Z</dcterms:created>
  <dcterms:modified xsi:type="dcterms:W3CDTF">2019-12-02T11:35:00Z</dcterms:modified>
</cp:coreProperties>
</file>