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6"/>
        <w:gridCol w:w="7514"/>
        <w:gridCol w:w="272"/>
      </w:tblGrid>
      <w:tr w:rsidR="00B168FF" w:rsidRPr="00B168FF" w:rsidTr="00DF3F5E">
        <w:tc>
          <w:tcPr>
            <w:tcW w:w="6236" w:type="dxa"/>
          </w:tcPr>
          <w:p w:rsidR="00EB4EE1" w:rsidRDefault="00B168FF" w:rsidP="00EB4EE1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 xml:space="preserve">Az ikonikus vagy műszaki szempontból különleges járművek megóvása az utókor számára már az 1980-as évek elején elkezdődött, bár ekkor még csak az utolsó selejtezett darabok félreállításáról születtek döntések. 1992-ben megnyílt Szentendrén a Városi Tömegközlekedési Múzeum, ide MÁVAG </w:t>
            </w:r>
            <w:proofErr w:type="spellStart"/>
            <w:r w:rsidRPr="00B168FF">
              <w:rPr>
                <w:lang w:eastAsia="hu-HU"/>
              </w:rPr>
              <w:t>Tr</w:t>
            </w:r>
            <w:proofErr w:type="spellEnd"/>
            <w:r w:rsidRPr="00B168FF">
              <w:rPr>
                <w:lang w:eastAsia="hu-HU"/>
              </w:rPr>
              <w:t xml:space="preserve"> 3,5-ös, Ikarus 556-os és Ikarus 180-as buszok érkeztek. A csuklós Ikarus 180-as buszt az Autóbusz Járműjavító </w:t>
            </w:r>
            <w:proofErr w:type="spellStart"/>
            <w:r w:rsidRPr="00B168FF">
              <w:rPr>
                <w:lang w:eastAsia="hu-HU"/>
              </w:rPr>
              <w:t>Főműhely</w:t>
            </w:r>
            <w:proofErr w:type="spellEnd"/>
            <w:r w:rsidRPr="00B168FF">
              <w:rPr>
                <w:lang w:eastAsia="hu-HU"/>
              </w:rPr>
              <w:t xml:space="preserve"> építette újjá 1990. március 1-jére, a budapesti autóbusz-közlekedés 75. évfordulójára. </w:t>
            </w:r>
          </w:p>
          <w:p w:rsidR="00B168FF" w:rsidRPr="00B168FF" w:rsidRDefault="00B168FF" w:rsidP="00EB4EE1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>Az 1990-es évek végére a megőrzési és felújítási hajlandóság megszűnt, az indoklás szerint pénzhiány miatt, habár több szervezet is jelezte segítő szándékát. Ennek eredményeképp kerültek 2006. április 11-én megsemmisítés-re olyan ritkaságok, mint a koporsónak becézett MÁVAG N26/36-os, 1936-os gyártású autóbusz, vagy a FAÜ által 1958-ban beszerzett MÁVAG M5-ös. A 2010-es évek azonban változást hoztak, az egyre romló állapotú Ikarus 180-ast rendbe tették, majd az Ikarus gyár többi termékének felújítása is elkezdődött.</w:t>
            </w:r>
          </w:p>
        </w:tc>
        <w:tc>
          <w:tcPr>
            <w:tcW w:w="7786" w:type="dxa"/>
            <w:gridSpan w:val="2"/>
            <w:vMerge w:val="restart"/>
          </w:tcPr>
          <w:tbl>
            <w:tblPr>
              <w:tblW w:w="7554" w:type="dxa"/>
              <w:tblBorders>
                <w:top w:val="single" w:sz="6" w:space="0" w:color="2E74B5" w:themeColor="accent1" w:themeShade="BF"/>
                <w:left w:val="single" w:sz="6" w:space="0" w:color="2E74B5" w:themeColor="accent1" w:themeShade="BF"/>
                <w:bottom w:val="single" w:sz="6" w:space="0" w:color="2E74B5" w:themeColor="accent1" w:themeShade="BF"/>
                <w:right w:val="single" w:sz="6" w:space="0" w:color="2E74B5" w:themeColor="accent1" w:themeShade="BF"/>
                <w:insideH w:val="single" w:sz="6" w:space="0" w:color="2E74B5" w:themeColor="accent1" w:themeShade="BF"/>
                <w:insideV w:val="single" w:sz="6" w:space="0" w:color="2E74B5" w:themeColor="accent1" w:themeShade="BF"/>
              </w:tblBorders>
              <w:shd w:val="clear" w:color="auto" w:fill="F8F9F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3"/>
              <w:gridCol w:w="3813"/>
              <w:gridCol w:w="956"/>
              <w:gridCol w:w="1692"/>
            </w:tblGrid>
            <w:tr w:rsidR="00EB4EE1" w:rsidRPr="00B168FF" w:rsidTr="00E5415A">
              <w:tc>
                <w:tcPr>
                  <w:tcW w:w="1093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168FF">
                    <w:rPr>
                      <w:rFonts w:asciiTheme="minorHAnsi" w:hAnsiTheme="minorHAnsi" w:cstheme="minorHAnsi"/>
                      <w:b/>
                    </w:rPr>
                    <w:t>Jármű</w:t>
                  </w:r>
                </w:p>
              </w:tc>
              <w:tc>
                <w:tcPr>
                  <w:tcW w:w="3813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</w:pPr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Leírás</w:t>
                  </w:r>
                </w:p>
              </w:tc>
              <w:tc>
                <w:tcPr>
                  <w:tcW w:w="956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</w:pPr>
                  <w:proofErr w:type="spellStart"/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Frsz</w:t>
                  </w:r>
                  <w:proofErr w:type="spellEnd"/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.</w:t>
                  </w:r>
                </w:p>
              </w:tc>
              <w:tc>
                <w:tcPr>
                  <w:tcW w:w="1692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</w:pPr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Kép</w:t>
                  </w:r>
                </w:p>
              </w:tc>
            </w:tr>
            <w:tr w:rsidR="00EB4EE1" w:rsidRPr="00423127" w:rsidTr="00E5415A">
              <w:trPr>
                <w:trHeight w:val="737"/>
              </w:trPr>
              <w:tc>
                <w:tcPr>
                  <w:tcW w:w="1093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EB4EE1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180</w:t>
                  </w:r>
                </w:p>
              </w:tc>
              <w:tc>
                <w:tcPr>
                  <w:tcW w:w="3813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Az Ikarus első csuklós busza, Budapesten 1964 és 1980 között közlekedett. A nosztalgiajáratok egyik meghatározó tagja.</w:t>
                  </w:r>
                </w:p>
              </w:tc>
              <w:tc>
                <w:tcPr>
                  <w:tcW w:w="956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LZZ-330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1467EF84" wp14:editId="725C4A9B">
                        <wp:extent cx="952500" cy="533400"/>
                        <wp:effectExtent l="0" t="0" r="0" b="0"/>
                        <wp:docPr id="1" name="Kép 1" descr="Ikarus 180, Budapest City Park, 2015-07-19 Hun02.jpg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Ikarus 180, Budapest City Park, 2015-07-19 Hun02.jpg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B4EE1" w:rsidRPr="00423127" w:rsidTr="00E5415A">
              <w:trPr>
                <w:trHeight w:val="737"/>
              </w:trPr>
              <w:tc>
                <w:tcPr>
                  <w:tcW w:w="1093" w:type="dxa"/>
                  <w:vMerge w:val="restart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EB4EE1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260</w:t>
                  </w:r>
                </w:p>
              </w:tc>
              <w:tc>
                <w:tcPr>
                  <w:tcW w:w="3813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A budapesti buszközlekedés 100. évfordulójának emlékére jelölték ki, az Ikarus 260.46-os típusnak állít emléket.</w:t>
                  </w:r>
                </w:p>
              </w:tc>
              <w:tc>
                <w:tcPr>
                  <w:tcW w:w="956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BPO-100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59A70A3A" wp14:editId="78403EE4">
                        <wp:extent cx="952500" cy="514350"/>
                        <wp:effectExtent l="0" t="0" r="0" b="0"/>
                        <wp:docPr id="2" name="Kép 2" descr="121-es busz (BPO-100).jpg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121-es busz (BPO-100)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B4EE1" w:rsidRPr="00423127" w:rsidTr="00E5415A">
              <w:trPr>
                <w:trHeight w:val="737"/>
              </w:trPr>
              <w:tc>
                <w:tcPr>
                  <w:tcW w:w="1093" w:type="dxa"/>
                  <w:vMerge/>
                  <w:shd w:val="clear" w:color="auto" w:fill="F8F9FA"/>
                  <w:vAlign w:val="center"/>
                  <w:hideMark/>
                </w:tcPr>
                <w:p w:rsidR="00EB4EE1" w:rsidRPr="00B168FF" w:rsidRDefault="00EB4EE1" w:rsidP="00EB4EE1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</w:p>
              </w:tc>
              <w:tc>
                <w:tcPr>
                  <w:tcW w:w="3813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A korábbi altípus szerint építették újjá, az Ikarus 260.00 emlékét őrzi.</w:t>
                  </w:r>
                </w:p>
              </w:tc>
              <w:tc>
                <w:tcPr>
                  <w:tcW w:w="956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BPO-671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53B99947" wp14:editId="123A1ABA">
                        <wp:extent cx="952500" cy="695325"/>
                        <wp:effectExtent l="0" t="0" r="0" b="9525"/>
                        <wp:docPr id="3" name="Kép 3" descr="Ikarus 260 nosztalgiabusz (BPO-671).jpg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Ikarus 260 nosztalgiabusz (BPO-671)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B4EE1" w:rsidRPr="00423127" w:rsidTr="00E5415A">
              <w:trPr>
                <w:trHeight w:val="737"/>
              </w:trPr>
              <w:tc>
                <w:tcPr>
                  <w:tcW w:w="1093" w:type="dxa"/>
                  <w:vMerge/>
                  <w:shd w:val="clear" w:color="auto" w:fill="F8F9FA"/>
                  <w:vAlign w:val="center"/>
                  <w:hideMark/>
                </w:tcPr>
                <w:p w:rsidR="00EB4EE1" w:rsidRPr="00B168FF" w:rsidRDefault="00EB4EE1" w:rsidP="00EB4EE1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</w:p>
              </w:tc>
              <w:tc>
                <w:tcPr>
                  <w:tcW w:w="3813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A 2000-es évek végén a BKV Plusz vonalakon használt, ún. „ezüstnyíl” festésű autóbusz.</w:t>
                  </w:r>
                </w:p>
              </w:tc>
              <w:tc>
                <w:tcPr>
                  <w:tcW w:w="956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BPO-301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5A20148E" wp14:editId="1BC17443">
                        <wp:extent cx="952500" cy="628650"/>
                        <wp:effectExtent l="0" t="0" r="0" b="0"/>
                        <wp:docPr id="4" name="Kép 4" descr="29-es busz (BPO-301).jpg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29-es busz (BPO-301)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B4EE1" w:rsidRPr="00423127" w:rsidTr="00E5415A">
              <w:trPr>
                <w:trHeight w:val="737"/>
              </w:trPr>
              <w:tc>
                <w:tcPr>
                  <w:tcW w:w="1093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EB4EE1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263</w:t>
                  </w:r>
                </w:p>
              </w:tc>
              <w:tc>
                <w:tcPr>
                  <w:tcW w:w="3813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Az Ikarus 263-as nem játszott nagy szerepet a budapesti közlekedésben, inkább műszaki szempontból érdekes jármű.</w:t>
                  </w:r>
                </w:p>
              </w:tc>
              <w:tc>
                <w:tcPr>
                  <w:tcW w:w="956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NCA-263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4A51F5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6795FEA9" wp14:editId="00578ED0">
                        <wp:extent cx="952500" cy="714375"/>
                        <wp:effectExtent l="0" t="0" r="0" b="9525"/>
                        <wp:docPr id="5" name="Kép 5" descr="Ikarus 263 (NCA-263).jpg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Ikarus 263 (NCA-263).jp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B4EE1" w:rsidRPr="00423127" w:rsidTr="00E5415A">
              <w:trPr>
                <w:trHeight w:val="737"/>
              </w:trPr>
              <w:tc>
                <w:tcPr>
                  <w:tcW w:w="1093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EB4EE1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280</w:t>
                  </w:r>
                </w:p>
              </w:tc>
              <w:tc>
                <w:tcPr>
                  <w:tcW w:w="3813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EB4EE1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A 7-173 gyors ikonikus piros busza az Ikarus 280.40A típus.</w:t>
                  </w:r>
                </w:p>
              </w:tc>
              <w:tc>
                <w:tcPr>
                  <w:tcW w:w="956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EB4EE1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BPO-449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EB4EE1" w:rsidRPr="00B168FF" w:rsidRDefault="00EB4EE1" w:rsidP="00EB4EE1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5432B9F7" wp14:editId="3915090E">
                        <wp:extent cx="952500" cy="628650"/>
                        <wp:effectExtent l="0" t="0" r="0" b="0"/>
                        <wp:docPr id="6" name="Kép 6" descr="Ikarus 280.40A (BPO-449).jpg">
                          <a:hlinkClick xmlns:a="http://schemas.openxmlformats.org/drawingml/2006/main" r:id="rId1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Ikarus 280.40A (BPO-449).jpg">
                                  <a:hlinkClick r:id="rId1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168FF" w:rsidRPr="00B168FF" w:rsidRDefault="00B168FF" w:rsidP="0042343B">
            <w:pPr>
              <w:rPr>
                <w:lang w:eastAsia="hu-HU"/>
              </w:rPr>
            </w:pPr>
          </w:p>
        </w:tc>
      </w:tr>
      <w:tr w:rsidR="00B168FF" w:rsidRPr="00B168FF" w:rsidTr="00DF3F5E">
        <w:tc>
          <w:tcPr>
            <w:tcW w:w="6236" w:type="dxa"/>
          </w:tcPr>
          <w:p w:rsidR="00EB4EE1" w:rsidRDefault="00B168FF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 xml:space="preserve">2012 májusára elkészült a BKV Kelenföldi garázsában az első sorozatú Ikarus 260.00 autóbusz, egy erősen leromlott és hiányos donorjármű felhasználásával. Dél-Pest egy Ikarus 280.49-es autóbusz felújítását végezte el, az 1986-os, gyártáskori állapot bemutatásával. Az Óbudai garázs egy félreállított Ikarus 415.04-es buszt újított fel, így a 400-as </w:t>
            </w:r>
            <w:proofErr w:type="gramStart"/>
            <w:r w:rsidRPr="00B168FF">
              <w:rPr>
                <w:lang w:eastAsia="hu-HU"/>
              </w:rPr>
              <w:t>széria szóló</w:t>
            </w:r>
            <w:proofErr w:type="gramEnd"/>
            <w:r w:rsidRPr="00B168FF">
              <w:rPr>
                <w:lang w:eastAsia="hu-HU"/>
              </w:rPr>
              <w:t xml:space="preserve"> </w:t>
            </w:r>
            <w:proofErr w:type="spellStart"/>
            <w:r w:rsidRPr="00B168FF">
              <w:rPr>
                <w:lang w:eastAsia="hu-HU"/>
              </w:rPr>
              <w:t>járműve</w:t>
            </w:r>
            <w:proofErr w:type="spellEnd"/>
            <w:r w:rsidRPr="00B168FF">
              <w:rPr>
                <w:lang w:eastAsia="hu-HU"/>
              </w:rPr>
              <w:t xml:space="preserve"> is megőrzésre kerül.</w:t>
            </w:r>
          </w:p>
          <w:p w:rsidR="005E6E5D" w:rsidRPr="00B168FF" w:rsidRDefault="00B168FF" w:rsidP="005E6E5D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 xml:space="preserve">A BKV a régebbi típusok felkutatásába is belekezdett, így sikerült egy MÁVAG </w:t>
            </w:r>
            <w:proofErr w:type="spellStart"/>
            <w:r w:rsidRPr="00B168FF">
              <w:rPr>
                <w:lang w:eastAsia="hu-HU"/>
              </w:rPr>
              <w:t>Tr</w:t>
            </w:r>
            <w:proofErr w:type="spellEnd"/>
            <w:r w:rsidRPr="00B168FF">
              <w:rPr>
                <w:lang w:eastAsia="hu-HU"/>
              </w:rPr>
              <w:t xml:space="preserve"> 5-ös és </w:t>
            </w:r>
            <w:proofErr w:type="spellStart"/>
            <w:r w:rsidRPr="00B168FF">
              <w:rPr>
                <w:lang w:eastAsia="hu-HU"/>
              </w:rPr>
              <w:t>Tr</w:t>
            </w:r>
            <w:proofErr w:type="spellEnd"/>
            <w:r w:rsidRPr="00B168FF">
              <w:rPr>
                <w:lang w:eastAsia="hu-HU"/>
              </w:rPr>
              <w:t xml:space="preserve"> 3,5-ös buszokat is felújítani. A 2006-os megsemmisítések idején az utolsónak tartott </w:t>
            </w:r>
            <w:proofErr w:type="spellStart"/>
            <w:r w:rsidRPr="00B168FF">
              <w:rPr>
                <w:lang w:eastAsia="hu-HU"/>
              </w:rPr>
              <w:t>Tr</w:t>
            </w:r>
            <w:proofErr w:type="spellEnd"/>
            <w:r w:rsidRPr="00B168FF">
              <w:rPr>
                <w:lang w:eastAsia="hu-HU"/>
              </w:rPr>
              <w:t xml:space="preserve"> 5-ősz is szétvágták, ám 2014-ben sikerült fellelni egy darabot, amelynek váza egy verőcei hétvégi ház falába volt beépítve. Hajtásrendszere teljesen, a jármű eleje pedig részben hiányzott, utóbbit korabeli képek alapján rekonstruálták. Ilyen állapotából sikerült 2015 júniusára kiállítható formába hozni.</w:t>
            </w:r>
          </w:p>
        </w:tc>
        <w:tc>
          <w:tcPr>
            <w:tcW w:w="7786" w:type="dxa"/>
            <w:gridSpan w:val="2"/>
            <w:vMerge/>
          </w:tcPr>
          <w:p w:rsidR="00B168FF" w:rsidRPr="00B168FF" w:rsidRDefault="00B168FF" w:rsidP="0042343B">
            <w:pPr>
              <w:rPr>
                <w:lang w:eastAsia="hu-HU"/>
              </w:rPr>
            </w:pPr>
          </w:p>
        </w:tc>
      </w:tr>
      <w:tr w:rsidR="00EB4EE1" w:rsidRPr="00B168FF" w:rsidTr="00DF3F5E">
        <w:trPr>
          <w:gridAfter w:val="1"/>
          <w:wAfter w:w="272" w:type="dxa"/>
        </w:trPr>
        <w:tc>
          <w:tcPr>
            <w:tcW w:w="13750" w:type="dxa"/>
            <w:gridSpan w:val="2"/>
          </w:tcPr>
          <w:tbl>
            <w:tblPr>
              <w:tblStyle w:val="Rcsostblzat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DD6EE" w:themeFill="accent1" w:themeFillTint="66"/>
              <w:tblLayout w:type="fixed"/>
              <w:tblLook w:val="04A0" w:firstRow="1" w:lastRow="0" w:firstColumn="1" w:lastColumn="0" w:noHBand="0" w:noVBand="1"/>
            </w:tblPr>
            <w:tblGrid>
              <w:gridCol w:w="4535"/>
              <w:gridCol w:w="4535"/>
              <w:gridCol w:w="4535"/>
            </w:tblGrid>
            <w:tr w:rsidR="005E6E5D" w:rsidRPr="005E6E5D" w:rsidTr="00DF3F5E">
              <w:trPr>
                <w:trHeight w:val="3180"/>
                <w:jc w:val="center"/>
              </w:trPr>
              <w:tc>
                <w:tcPr>
                  <w:tcW w:w="4535" w:type="dxa"/>
                  <w:shd w:val="clear" w:color="auto" w:fill="BDD6EE" w:themeFill="accent1" w:themeFillTint="66"/>
                </w:tcPr>
                <w:p w:rsidR="005E6E5D" w:rsidRPr="005E6E5D" w:rsidRDefault="005E6E5D" w:rsidP="005E6E5D">
                  <w:pPr>
                    <w:spacing w:before="60" w:after="60" w:line="240" w:lineRule="auto"/>
                    <w:jc w:val="center"/>
                    <w:rPr>
                      <w:rFonts w:eastAsia="Times New Roman" w:cs="Times New Roman"/>
                      <w:i/>
                      <w:lang w:eastAsia="hu-HU"/>
                    </w:rPr>
                  </w:pPr>
                  <w:r w:rsidRPr="005E6E5D">
                    <w:rPr>
                      <w:rFonts w:eastAsia="Times New Roman" w:cs="Arial"/>
                      <w:i/>
                      <w:noProof/>
                      <w:color w:val="0B0080"/>
                      <w:lang w:eastAsia="hu-HU"/>
                    </w:rPr>
                    <w:lastRenderedPageBreak/>
                    <w:drawing>
                      <wp:inline distT="0" distB="0" distL="0" distR="0" wp14:anchorId="2E36A61A" wp14:editId="018EEE45">
                        <wp:extent cx="2095500" cy="1552575"/>
                        <wp:effectExtent l="38100" t="38100" r="38100" b="47625"/>
                        <wp:docPr id="7" name="Kép 7" descr="https://upload.wikimedia.org/wikipedia/commons/thumb/6/61/Sz%C3%A9kesf%C5%91v%C3%A1rosi_K%C3%B6zleked%C3%A9si_Rt._Omnibuszkalauzai.jpg/220px-Sz%C3%A9kesf%C5%91v%C3%A1rosi_K%C3%B6zleked%C3%A9si_Rt._Omnibuszkalauzai.jpg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upload.wikimedia.org/wikipedia/commons/thumb/6/61/Sz%C3%A9kesf%C5%91v%C3%A1rosi_K%C3%B6zleked%C3%A9si_Rt._Omnibuszkalauzai.jpg/220px-Sz%C3%A9kesf%C5%91v%C3%A1rosi_K%C3%B6zleked%C3%A9si_Rt._Omnibuszkalauzai.jpg">
                                  <a:hlinkClick r:id="rId1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6E5D" w:rsidRPr="005E6E5D" w:rsidRDefault="005E6E5D" w:rsidP="005E6E5D">
                  <w:pPr>
                    <w:spacing w:before="60" w:after="60" w:line="240" w:lineRule="auto"/>
                    <w:jc w:val="center"/>
                    <w:rPr>
                      <w:rFonts w:eastAsia="Times New Roman" w:cs="Times New Roman"/>
                      <w:i/>
                      <w:lang w:eastAsia="hu-HU"/>
                    </w:rPr>
                  </w:pPr>
                  <w:r w:rsidRPr="00EB4EE1">
                    <w:rPr>
                      <w:rFonts w:eastAsia="Times New Roman" w:cs="Arial"/>
                      <w:i/>
                      <w:color w:val="222222"/>
                      <w:lang w:eastAsia="hu-HU"/>
                    </w:rPr>
                    <w:t>A Székesfővárosi Közlekedési Vállalat omnibusza 1896-ban</w:t>
                  </w:r>
                </w:p>
              </w:tc>
              <w:tc>
                <w:tcPr>
                  <w:tcW w:w="4535" w:type="dxa"/>
                  <w:shd w:val="clear" w:color="auto" w:fill="BDD6EE" w:themeFill="accent1" w:themeFillTint="66"/>
                </w:tcPr>
                <w:p w:rsidR="005E6E5D" w:rsidRPr="005E6E5D" w:rsidRDefault="005E6E5D" w:rsidP="005E6E5D">
                  <w:pPr>
                    <w:spacing w:before="60" w:after="60" w:line="240" w:lineRule="auto"/>
                    <w:jc w:val="center"/>
                    <w:rPr>
                      <w:rFonts w:eastAsia="Times New Roman" w:cs="Times New Roman"/>
                      <w:i/>
                      <w:lang w:eastAsia="hu-HU"/>
                    </w:rPr>
                  </w:pPr>
                  <w:r w:rsidRPr="005E6E5D">
                    <w:rPr>
                      <w:rFonts w:eastAsia="Times New Roman" w:cs="Arial"/>
                      <w:i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635770BB" wp14:editId="2C8CA175">
                        <wp:extent cx="2197162" cy="1548000"/>
                        <wp:effectExtent l="38100" t="38100" r="31750" b="33655"/>
                        <wp:docPr id="8" name="Kép 8" descr="https://upload.wikimedia.org/wikipedia/commons/thumb/e/e5/Oktogon%2C_a_busz_a_V%C3%A1rosliget_fel%C5%91l_%C3%A9rkezik._Fortepan_15655.jpg/220px-Oktogon%2C_a_busz_a_V%C3%A1rosliget_fel%C5%91l_%C3%A9rkezik._Fortepan_15655.jpg">
                          <a:hlinkClick xmlns:a="http://schemas.openxmlformats.org/drawingml/2006/main" r:id="rId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upload.wikimedia.org/wikipedia/commons/thumb/e/e5/Oktogon%2C_a_busz_a_V%C3%A1rosliget_fel%C5%91l_%C3%A9rkezik._Fortepan_15655.jpg/220px-Oktogon%2C_a_busz_a_V%C3%A1rosliget_fel%C5%91l_%C3%A9rkezik._Fortepan_15655.jpg">
                                  <a:hlinkClick r:id="rId2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7162" cy="154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6E5D" w:rsidRPr="005E6E5D" w:rsidRDefault="005E6E5D" w:rsidP="005E6E5D">
                  <w:pPr>
                    <w:spacing w:before="60" w:after="60" w:line="240" w:lineRule="auto"/>
                    <w:jc w:val="center"/>
                    <w:rPr>
                      <w:rFonts w:eastAsia="Times New Roman" w:cs="Arial"/>
                      <w:i/>
                      <w:noProof/>
                      <w:color w:val="0B0080"/>
                      <w:lang w:eastAsia="hu-HU"/>
                    </w:rPr>
                  </w:pPr>
                  <w:r w:rsidRPr="005E6E5D">
                    <w:rPr>
                      <w:rFonts w:eastAsia="Times New Roman" w:cs="Arial"/>
                      <w:i/>
                      <w:color w:val="222222"/>
                      <w:lang w:eastAsia="hu-HU"/>
                    </w:rPr>
                    <w:t>1-es jelzésű, egyszintesre átépített MARTA busz az Oktogonnál 1927-be</w:t>
                  </w:r>
                </w:p>
              </w:tc>
              <w:tc>
                <w:tcPr>
                  <w:tcW w:w="4535" w:type="dxa"/>
                  <w:shd w:val="clear" w:color="auto" w:fill="BDD6EE" w:themeFill="accent1" w:themeFillTint="66"/>
                </w:tcPr>
                <w:p w:rsidR="005E6E5D" w:rsidRPr="005E6E5D" w:rsidRDefault="005E6E5D" w:rsidP="005E6E5D">
                  <w:pPr>
                    <w:spacing w:before="60" w:after="60" w:line="240" w:lineRule="auto"/>
                    <w:jc w:val="center"/>
                    <w:rPr>
                      <w:rFonts w:eastAsia="Times New Roman" w:cs="Times New Roman"/>
                      <w:i/>
                      <w:lang w:eastAsia="hu-HU"/>
                    </w:rPr>
                  </w:pPr>
                  <w:r w:rsidRPr="005E6E5D">
                    <w:rPr>
                      <w:rFonts w:eastAsia="Times New Roman" w:cs="Arial"/>
                      <w:i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764CE11F" wp14:editId="7E6565FB">
                        <wp:extent cx="2225883" cy="1548000"/>
                        <wp:effectExtent l="38100" t="38100" r="41275" b="33655"/>
                        <wp:docPr id="9" name="Kép 9" descr="https://upload.wikimedia.org/wikipedia/commons/thumb/f/f9/Andr%C3%A1ssy_%C3%BAt%2C_h%C3%A1tt%C3%A9rben_a_H%C5%91s%C3%B6k_tere._Fortepan_54911.jpg/220px-Andr%C3%A1ssy_%C3%BAt%2C_h%C3%A1tt%C3%A9rben_a_H%C5%91s%C3%B6k_tere._Fortepan_54911.jpg">
                          <a:hlinkClick xmlns:a="http://schemas.openxmlformats.org/drawingml/2006/main" r:id="rId2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upload.wikimedia.org/wikipedia/commons/thumb/f/f9/Andr%C3%A1ssy_%C3%BAt%2C_h%C3%A1tt%C3%A9rben_a_H%C5%91s%C3%B6k_tere._Fortepan_54911.jpg/220px-Andr%C3%A1ssy_%C3%BAt%2C_h%C3%A1tt%C3%A9rben_a_H%C5%91s%C3%B6k_tere._Fortepan_54911.jpg">
                                  <a:hlinkClick r:id="rId2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5883" cy="154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6E5D" w:rsidRPr="005E6E5D" w:rsidRDefault="005E6E5D" w:rsidP="005E6E5D">
                  <w:pPr>
                    <w:spacing w:before="60" w:after="60" w:line="240" w:lineRule="auto"/>
                    <w:jc w:val="center"/>
                    <w:rPr>
                      <w:rFonts w:eastAsia="Times New Roman" w:cs="Arial"/>
                      <w:i/>
                      <w:noProof/>
                      <w:color w:val="0B0080"/>
                      <w:lang w:eastAsia="hu-HU"/>
                    </w:rPr>
                  </w:pPr>
                  <w:r w:rsidRPr="005E6E5D">
                    <w:rPr>
                      <w:rFonts w:eastAsia="Times New Roman" w:cs="Arial"/>
                      <w:i/>
                      <w:color w:val="222222"/>
                      <w:lang w:eastAsia="hu-HU"/>
                    </w:rPr>
                    <w:t>1-es busz a Hősök terénél 1938-ban</w:t>
                  </w:r>
                </w:p>
              </w:tc>
            </w:tr>
          </w:tbl>
          <w:p w:rsidR="00EB4EE1" w:rsidRPr="005E6E5D" w:rsidRDefault="00EB4EE1" w:rsidP="005E6E5D">
            <w:pPr>
              <w:spacing w:after="0" w:line="336" w:lineRule="atLeast"/>
              <w:jc w:val="left"/>
              <w:rPr>
                <w:rFonts w:ascii="Arial" w:eastAsia="Times New Roman" w:hAnsi="Arial" w:cs="Arial"/>
                <w:color w:val="222222"/>
                <w:sz w:val="19"/>
                <w:szCs w:val="19"/>
                <w:lang w:eastAsia="hu-HU"/>
              </w:rPr>
            </w:pPr>
          </w:p>
        </w:tc>
      </w:tr>
      <w:tr w:rsidR="005E6E5D" w:rsidRPr="00B168FF" w:rsidTr="00DF3F5E">
        <w:tc>
          <w:tcPr>
            <w:tcW w:w="6236" w:type="dxa"/>
          </w:tcPr>
          <w:p w:rsidR="005E6E5D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 xml:space="preserve">Néhány jármű még közforgalomban is részt vesz. A budapesti buszközlekedés 100. évfordulójának emlékére a BPO-100 rendszámú Ikarus 260.46-os járművet megőrzendőnek jelöltek ki. </w:t>
            </w:r>
          </w:p>
          <w:p w:rsidR="005E6E5D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 xml:space="preserve">A 7-173-as gyors buszoknak emléket állítva egy piros orrú Ikarus 280.40A buszt is megőriztek, a matricák helyett viszont mágneses fóliából készült rá a felirat, amit közforgalomban nem használnak. A további típusokból Ikarus 263-as, 412-es és 435-ös buszok közül is egy-egy darabot kijelöltek megőrzésre. </w:t>
            </w:r>
          </w:p>
          <w:p w:rsidR="005E6E5D" w:rsidRPr="00B168FF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>2017-ben egy Ikarus 630-as típusú kabrió kialakítású buszt is vásárolt a BKV, amit a N109-es jelzésű nosztalgiajáraton lehet kipróbálni nyáron hétvégenként.</w:t>
            </w:r>
          </w:p>
        </w:tc>
        <w:tc>
          <w:tcPr>
            <w:tcW w:w="7786" w:type="dxa"/>
            <w:gridSpan w:val="2"/>
            <w:vMerge w:val="restart"/>
          </w:tcPr>
          <w:tbl>
            <w:tblPr>
              <w:tblW w:w="0" w:type="auto"/>
              <w:tblBorders>
                <w:top w:val="single" w:sz="6" w:space="0" w:color="2E74B5" w:themeColor="accent1" w:themeShade="BF"/>
                <w:left w:val="single" w:sz="6" w:space="0" w:color="2E74B5" w:themeColor="accent1" w:themeShade="BF"/>
                <w:bottom w:val="single" w:sz="6" w:space="0" w:color="2E74B5" w:themeColor="accent1" w:themeShade="BF"/>
                <w:right w:val="single" w:sz="6" w:space="0" w:color="2E74B5" w:themeColor="accent1" w:themeShade="BF"/>
                <w:insideH w:val="single" w:sz="6" w:space="0" w:color="2E74B5" w:themeColor="accent1" w:themeShade="BF"/>
                <w:insideV w:val="single" w:sz="6" w:space="0" w:color="2E74B5" w:themeColor="accent1" w:themeShade="BF"/>
              </w:tblBorders>
              <w:shd w:val="clear" w:color="auto" w:fill="F8F9F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3357"/>
              <w:gridCol w:w="1066"/>
              <w:gridCol w:w="1692"/>
            </w:tblGrid>
            <w:tr w:rsidR="00C21A80" w:rsidRPr="00B168FF" w:rsidTr="00E5415A">
              <w:tc>
                <w:tcPr>
                  <w:tcW w:w="1200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168FF">
                    <w:rPr>
                      <w:rFonts w:asciiTheme="minorHAnsi" w:hAnsiTheme="minorHAnsi" w:cstheme="minorHAnsi"/>
                      <w:b/>
                    </w:rPr>
                    <w:t>Jármű</w:t>
                  </w:r>
                </w:p>
              </w:tc>
              <w:tc>
                <w:tcPr>
                  <w:tcW w:w="3357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</w:pPr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Leírás</w:t>
                  </w:r>
                </w:p>
              </w:tc>
              <w:tc>
                <w:tcPr>
                  <w:tcW w:w="1066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</w:pPr>
                  <w:proofErr w:type="spellStart"/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Frsz</w:t>
                  </w:r>
                  <w:proofErr w:type="spellEnd"/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.</w:t>
                  </w:r>
                </w:p>
              </w:tc>
              <w:tc>
                <w:tcPr>
                  <w:tcW w:w="1692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</w:pPr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Kép</w:t>
                  </w:r>
                </w:p>
              </w:tc>
            </w:tr>
            <w:tr w:rsidR="005E6E5D" w:rsidRPr="00423127" w:rsidTr="00E5415A">
              <w:trPr>
                <w:trHeight w:val="737"/>
              </w:trPr>
              <w:tc>
                <w:tcPr>
                  <w:tcW w:w="1200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AC4D09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284</w:t>
                  </w:r>
                </w:p>
              </w:tc>
              <w:tc>
                <w:tcPr>
                  <w:tcW w:w="33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Műszaki szempontból érdekes az első tolócsuklós Ikarus busz.</w:t>
                  </w:r>
                </w:p>
              </w:tc>
              <w:tc>
                <w:tcPr>
                  <w:tcW w:w="1066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MZE-284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4C07CC1C" wp14:editId="622E2623">
                        <wp:extent cx="952500" cy="714375"/>
                        <wp:effectExtent l="0" t="0" r="0" b="9525"/>
                        <wp:docPr id="14" name="Kép 14" descr="Ikarus 284 in Szentendre 1.JPG">
                          <a:hlinkClick xmlns:a="http://schemas.openxmlformats.org/drawingml/2006/main" r:id="rId2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Ikarus 284 in Szentendre 1.JPG">
                                  <a:hlinkClick r:id="rId2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E6E5D" w:rsidRPr="00423127" w:rsidTr="00E5415A">
              <w:trPr>
                <w:trHeight w:val="737"/>
              </w:trPr>
              <w:tc>
                <w:tcPr>
                  <w:tcW w:w="1200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AC4D09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412</w:t>
                  </w:r>
                </w:p>
              </w:tc>
              <w:tc>
                <w:tcPr>
                  <w:tcW w:w="33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 xml:space="preserve">A BKV első alacsony padlós </w:t>
                  </w:r>
                  <w:proofErr w:type="spellStart"/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járműve</w:t>
                  </w:r>
                  <w:proofErr w:type="spellEnd"/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.</w:t>
                  </w:r>
                </w:p>
              </w:tc>
              <w:tc>
                <w:tcPr>
                  <w:tcW w:w="1066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BPI-007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1F79EFFF" wp14:editId="23F8D6F7">
                        <wp:extent cx="952500" cy="714375"/>
                        <wp:effectExtent l="0" t="0" r="0" b="9525"/>
                        <wp:docPr id="15" name="Kép 15" descr="Ikarus 412 (BPI-007).jpg">
                          <a:hlinkClick xmlns:a="http://schemas.openxmlformats.org/drawingml/2006/main" r:id="rId2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Ikarus 412 (BPI-007).jpg">
                                  <a:hlinkClick r:id="rId2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E6E5D" w:rsidRPr="00423127" w:rsidTr="00E5415A">
              <w:trPr>
                <w:trHeight w:val="737"/>
              </w:trPr>
              <w:tc>
                <w:tcPr>
                  <w:tcW w:w="1200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AC4D09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415</w:t>
                  </w:r>
                </w:p>
              </w:tc>
              <w:tc>
                <w:tcPr>
                  <w:tcW w:w="33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Gyártáskori állapotára visszaállított Ikarus 415.04-es autóbusz.</w:t>
                  </w:r>
                </w:p>
              </w:tc>
              <w:tc>
                <w:tcPr>
                  <w:tcW w:w="1066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MZE-415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1C5B8698" wp14:editId="7E4725EB">
                        <wp:extent cx="952500" cy="676275"/>
                        <wp:effectExtent l="0" t="0" r="0" b="9525"/>
                        <wp:docPr id="16" name="Kép 16" descr="Ikarus 415 nosztalgiabusz.jpg">
                          <a:hlinkClick xmlns:a="http://schemas.openxmlformats.org/drawingml/2006/main" r:id="rId2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Ikarus 415 nosztalgiabusz.jpg">
                                  <a:hlinkClick r:id="rId2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E6E5D" w:rsidRPr="00423127" w:rsidTr="00E5415A">
              <w:trPr>
                <w:trHeight w:val="737"/>
              </w:trPr>
              <w:tc>
                <w:tcPr>
                  <w:tcW w:w="1200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AC4D09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435</w:t>
                  </w:r>
                </w:p>
              </w:tc>
              <w:tc>
                <w:tcPr>
                  <w:tcW w:w="33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Megőrzésre kijelölt busz.</w:t>
                  </w:r>
                </w:p>
              </w:tc>
              <w:tc>
                <w:tcPr>
                  <w:tcW w:w="1066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BPO-583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5E6E5D" w:rsidRPr="00B168FF" w:rsidRDefault="005E6E5D" w:rsidP="005E6E5D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0A86AB20" wp14:editId="6B5F9CC0">
                        <wp:extent cx="952500" cy="638175"/>
                        <wp:effectExtent l="0" t="0" r="0" b="9525"/>
                        <wp:docPr id="17" name="Kép 17" descr="7E busz (BPO-583).jpg">
                          <a:hlinkClick xmlns:a="http://schemas.openxmlformats.org/drawingml/2006/main" r:id="rId3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" descr="7E busz (BPO-583).jpg">
                                  <a:hlinkClick r:id="rId3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E6E5D" w:rsidRPr="00B168FF" w:rsidRDefault="005E6E5D" w:rsidP="0042343B">
            <w:pPr>
              <w:rPr>
                <w:lang w:eastAsia="hu-HU"/>
              </w:rPr>
            </w:pPr>
          </w:p>
        </w:tc>
      </w:tr>
      <w:tr w:rsidR="005E6E5D" w:rsidRPr="00B168FF" w:rsidTr="00DF3F5E">
        <w:tc>
          <w:tcPr>
            <w:tcW w:w="6236" w:type="dxa"/>
          </w:tcPr>
          <w:p w:rsidR="005E6E5D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>A műszaki szempontból különleges járművek egyik fontos típusa a tolócsuklós Ikarus 284-es. A típus a BKV-nál korábban csak tesztelésen vett részt, a VT-</w:t>
            </w:r>
            <w:proofErr w:type="spellStart"/>
            <w:r w:rsidRPr="00B168FF">
              <w:rPr>
                <w:lang w:eastAsia="hu-HU"/>
              </w:rPr>
              <w:t>Transman</w:t>
            </w:r>
            <w:proofErr w:type="spellEnd"/>
            <w:r w:rsidRPr="00B168FF">
              <w:rPr>
                <w:lang w:eastAsia="hu-HU"/>
              </w:rPr>
              <w:t xml:space="preserve"> 2007-ben villamospótláskor használt egyet. </w:t>
            </w:r>
          </w:p>
          <w:p w:rsidR="005E6E5D" w:rsidRPr="00B168FF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>Egy másik ilyen típus az Ikarus 521-es, melyet Volkswagen alvázra építettek és a Várbusz vonalán közlekedett közel 5 évig.</w:t>
            </w:r>
          </w:p>
        </w:tc>
        <w:tc>
          <w:tcPr>
            <w:tcW w:w="7786" w:type="dxa"/>
            <w:gridSpan w:val="2"/>
            <w:vMerge/>
          </w:tcPr>
          <w:p w:rsidR="005E6E5D" w:rsidRPr="00B168FF" w:rsidRDefault="005E6E5D" w:rsidP="0042343B">
            <w:pPr>
              <w:rPr>
                <w:lang w:eastAsia="hu-HU"/>
              </w:rPr>
            </w:pPr>
          </w:p>
        </w:tc>
      </w:tr>
      <w:tr w:rsidR="005E6E5D" w:rsidRPr="00B168FF" w:rsidTr="00DF3F5E">
        <w:tc>
          <w:tcPr>
            <w:tcW w:w="6236" w:type="dxa"/>
          </w:tcPr>
          <w:p w:rsidR="005E6E5D" w:rsidRPr="00B168FF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lastRenderedPageBreak/>
              <w:t>A BKV saját nosztalgiaflottájának bővítése mellett más szervezeteknek is segít autóbuszok felújításában, mint például a Légiközlekedési Kulturális Központtal közösen készült el a Malév-festésű Ikarus 280-as, vagy a szintén Malév-színekre festett Ikarus 55-ös.</w:t>
            </w:r>
          </w:p>
        </w:tc>
        <w:tc>
          <w:tcPr>
            <w:tcW w:w="7786" w:type="dxa"/>
            <w:gridSpan w:val="2"/>
            <w:vMerge w:val="restart"/>
          </w:tcPr>
          <w:tbl>
            <w:tblPr>
              <w:tblW w:w="0" w:type="auto"/>
              <w:tblBorders>
                <w:top w:val="single" w:sz="6" w:space="0" w:color="2E74B5" w:themeColor="accent1" w:themeShade="BF"/>
                <w:left w:val="single" w:sz="6" w:space="0" w:color="2E74B5" w:themeColor="accent1" w:themeShade="BF"/>
                <w:bottom w:val="single" w:sz="6" w:space="0" w:color="2E74B5" w:themeColor="accent1" w:themeShade="BF"/>
                <w:right w:val="single" w:sz="6" w:space="0" w:color="2E74B5" w:themeColor="accent1" w:themeShade="BF"/>
                <w:insideH w:val="single" w:sz="6" w:space="0" w:color="2E74B5" w:themeColor="accent1" w:themeShade="BF"/>
                <w:insideV w:val="single" w:sz="6" w:space="0" w:color="2E74B5" w:themeColor="accent1" w:themeShade="BF"/>
              </w:tblBorders>
              <w:shd w:val="clear" w:color="auto" w:fill="F8F9F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3357"/>
              <w:gridCol w:w="1057"/>
              <w:gridCol w:w="1692"/>
            </w:tblGrid>
            <w:tr w:rsidR="00C21A80" w:rsidRPr="00B168FF" w:rsidTr="00E5415A">
              <w:tc>
                <w:tcPr>
                  <w:tcW w:w="1200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168FF">
                    <w:rPr>
                      <w:rFonts w:asciiTheme="minorHAnsi" w:hAnsiTheme="minorHAnsi" w:cstheme="minorHAnsi"/>
                      <w:b/>
                    </w:rPr>
                    <w:t>Jármű</w:t>
                  </w:r>
                </w:p>
              </w:tc>
              <w:tc>
                <w:tcPr>
                  <w:tcW w:w="3357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</w:pPr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Leírás</w:t>
                  </w:r>
                </w:p>
              </w:tc>
              <w:tc>
                <w:tcPr>
                  <w:tcW w:w="1057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</w:pPr>
                  <w:proofErr w:type="spellStart"/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Frsz</w:t>
                  </w:r>
                  <w:proofErr w:type="spellEnd"/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.</w:t>
                  </w:r>
                </w:p>
              </w:tc>
              <w:tc>
                <w:tcPr>
                  <w:tcW w:w="1692" w:type="dxa"/>
                  <w:shd w:val="clear" w:color="auto" w:fill="BDD6EE" w:themeFill="accent1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</w:pPr>
                  <w:r w:rsidRPr="00B168FF">
                    <w:rPr>
                      <w:rFonts w:asciiTheme="minorHAnsi" w:hAnsiTheme="minorHAnsi" w:cstheme="minorHAnsi"/>
                      <w:b/>
                      <w:bCs/>
                      <w:lang w:eastAsia="hu-HU"/>
                    </w:rPr>
                    <w:t>Kép</w:t>
                  </w:r>
                </w:p>
              </w:tc>
            </w:tr>
            <w:tr w:rsidR="00AC4D09" w:rsidRPr="00423127" w:rsidTr="00E5415A">
              <w:trPr>
                <w:trHeight w:val="737"/>
              </w:trPr>
              <w:tc>
                <w:tcPr>
                  <w:tcW w:w="1200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521</w:t>
                  </w:r>
                </w:p>
              </w:tc>
              <w:tc>
                <w:tcPr>
                  <w:tcW w:w="33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A Várbusz vonalán 5 évig közlekedő midibusz Volkswagen alvázra épült az Ikarusban.</w:t>
                  </w:r>
                </w:p>
              </w:tc>
              <w:tc>
                <w:tcPr>
                  <w:tcW w:w="10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NEU-521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4E34FA95" wp14:editId="617E0AC2">
                        <wp:extent cx="952500" cy="714375"/>
                        <wp:effectExtent l="0" t="0" r="0" b="9525"/>
                        <wp:docPr id="18" name="Kép 18" descr="Ikarus 521.jpg">
                          <a:hlinkClick xmlns:a="http://schemas.openxmlformats.org/drawingml/2006/main" r:id="rId3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Ikarus 521.jpg">
                                  <a:hlinkClick r:id="rId3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4D09" w:rsidRPr="00423127" w:rsidTr="00E5415A">
              <w:trPr>
                <w:trHeight w:val="737"/>
              </w:trPr>
              <w:tc>
                <w:tcPr>
                  <w:tcW w:w="1200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556</w:t>
                  </w:r>
                </w:p>
              </w:tc>
              <w:tc>
                <w:tcPr>
                  <w:tcW w:w="33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 xml:space="preserve">Az Ikarus 180-as </w:t>
                  </w:r>
                  <w:proofErr w:type="gramStart"/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busz szóló</w:t>
                  </w:r>
                  <w:proofErr w:type="gramEnd"/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 xml:space="preserve"> változata működésképtelen, a Városi Tömegközlekedési Múzeum tulajdona.</w:t>
                  </w:r>
                </w:p>
              </w:tc>
              <w:tc>
                <w:tcPr>
                  <w:tcW w:w="10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–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3B6F8C25" wp14:editId="41602ED9">
                        <wp:extent cx="952500" cy="714375"/>
                        <wp:effectExtent l="0" t="0" r="0" b="9525"/>
                        <wp:docPr id="19" name="Kép 19" descr="Óbuda nyílt nap (Ikarus 556 nosztalgiabusz).jpg">
                          <a:hlinkClick xmlns:a="http://schemas.openxmlformats.org/drawingml/2006/main" r:id="rId3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Óbuda nyílt nap (Ikarus 556 nosztalgiabusz).jpg">
                                  <a:hlinkClick r:id="rId3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4D09" w:rsidRPr="00423127" w:rsidTr="00E5415A">
              <w:trPr>
                <w:trHeight w:val="737"/>
              </w:trPr>
              <w:tc>
                <w:tcPr>
                  <w:tcW w:w="1200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60</w:t>
                  </w:r>
                </w:p>
              </w:tc>
              <w:tc>
                <w:tcPr>
                  <w:tcW w:w="33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Az Ikarus első nagyvárosi autóbusza, Budapest 1950-es és 1960-as éveinek meghatározó típusa.</w:t>
                  </w:r>
                </w:p>
              </w:tc>
              <w:tc>
                <w:tcPr>
                  <w:tcW w:w="10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BPI-060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21F218A5" wp14:editId="5FA8354D">
                        <wp:extent cx="952500" cy="628650"/>
                        <wp:effectExtent l="0" t="0" r="0" b="0"/>
                        <wp:docPr id="20" name="Kép 20" descr="N109-es nosztalgiabusz (BPI-060).jpg">
                          <a:hlinkClick xmlns:a="http://schemas.openxmlformats.org/drawingml/2006/main" r:id="rId3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9" descr="N109-es nosztalgiabusz (BPI-060).jpg">
                                  <a:hlinkClick r:id="rId3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4D09" w:rsidRPr="00423127" w:rsidTr="00E5415A">
              <w:trPr>
                <w:trHeight w:val="737"/>
              </w:trPr>
              <w:tc>
                <w:tcPr>
                  <w:tcW w:w="1200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jc w:val="left"/>
                    <w:rPr>
                      <w:rFonts w:ascii="Calibri" w:hAnsi="Calibri" w:cs="Calibri"/>
                    </w:rPr>
                  </w:pPr>
                  <w:r w:rsidRPr="00B168FF">
                    <w:rPr>
                      <w:rFonts w:ascii="Calibri" w:hAnsi="Calibri" w:cs="Calibri"/>
                    </w:rPr>
                    <w:t>Ikarus 620</w:t>
                  </w:r>
                </w:p>
              </w:tc>
              <w:tc>
                <w:tcPr>
                  <w:tcW w:w="33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60" w:after="6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Az Ikarus 260-as után a BKV második legnagyobb számban használt szóló busza, 1959 és 1978 között járt Budapesten.</w:t>
                  </w:r>
                </w:p>
              </w:tc>
              <w:tc>
                <w:tcPr>
                  <w:tcW w:w="1057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before="240" w:after="24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  <w:t>–</w:t>
                  </w:r>
                </w:p>
              </w:tc>
              <w:tc>
                <w:tcPr>
                  <w:tcW w:w="1692" w:type="dxa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AC4D09" w:rsidRPr="00B168FF" w:rsidRDefault="00AC4D09" w:rsidP="00AC4D0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color w:val="222222"/>
                      <w:lang w:eastAsia="hu-HU"/>
                    </w:rPr>
                  </w:pPr>
                  <w:r w:rsidRPr="00B168FF">
                    <w:rPr>
                      <w:rFonts w:ascii="Calibri" w:eastAsia="Times New Roman" w:hAnsi="Calibri" w:cs="Calibri"/>
                      <w:noProof/>
                      <w:color w:val="0B0080"/>
                      <w:lang w:eastAsia="hu-HU"/>
                    </w:rPr>
                    <w:drawing>
                      <wp:inline distT="0" distB="0" distL="0" distR="0" wp14:anchorId="5311B020" wp14:editId="689E9DB4">
                        <wp:extent cx="952500" cy="714375"/>
                        <wp:effectExtent l="0" t="0" r="0" b="9525"/>
                        <wp:docPr id="21" name="Kép 21" descr="Ikarus 620.jpg">
                          <a:hlinkClick xmlns:a="http://schemas.openxmlformats.org/drawingml/2006/main" r:id="rId3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0" descr="Ikarus 620.jpg">
                                  <a:hlinkClick r:id="rId3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E6E5D" w:rsidRPr="00B168FF" w:rsidRDefault="005E6E5D" w:rsidP="0042343B">
            <w:pPr>
              <w:rPr>
                <w:lang w:eastAsia="hu-HU"/>
              </w:rPr>
            </w:pPr>
          </w:p>
        </w:tc>
      </w:tr>
      <w:tr w:rsidR="005E6E5D" w:rsidRPr="00B168FF" w:rsidTr="00DF3F5E">
        <w:tc>
          <w:tcPr>
            <w:tcW w:w="6236" w:type="dxa"/>
          </w:tcPr>
          <w:p w:rsidR="00AC4D09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 xml:space="preserve">A BKV nosztalgiabuszaival többnyire rendezvények, nyílt napok, vagy egyéb események alkalmával lehet utazni. </w:t>
            </w:r>
          </w:p>
          <w:p w:rsidR="005E6E5D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>Menetrend szerint három vonalon járnak buszok, az N109-es jelzésű körjárat nyáron hétvégenként jár Ikarus 180-as és Ikarus 630-as busszal: a Deák Ferenc térről indul és az Erzsébet hídon, a budai rakparton és a Margit hídon keresztül tér vissza ugyanide.</w:t>
            </w:r>
          </w:p>
          <w:p w:rsidR="00AC4D09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 xml:space="preserve">A C jelzésű vonal a Deák Ferenc tér és a szentendrei Városi Tömegközlekedési Múzeum között közlekedik alkalmanként. </w:t>
            </w:r>
          </w:p>
          <w:p w:rsidR="00AC4D09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>Az I jelzésű vonal szintén a Deák Ferenc térről indul, az Andrássy úton halad végig, a Hősök tere és a Városliget érintésével érkezik meg az Erzsébet királyné ú</w:t>
            </w:r>
            <w:bookmarkStart w:id="0" w:name="_GoBack"/>
            <w:bookmarkEnd w:id="0"/>
            <w:r w:rsidRPr="00B168FF">
              <w:rPr>
                <w:lang w:eastAsia="hu-HU"/>
              </w:rPr>
              <w:t xml:space="preserve">tjához. </w:t>
            </w:r>
          </w:p>
          <w:p w:rsidR="00AC4D09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>A C és I jelzésű vonalon eddig Ikarus 180-as és Ikarus 284-es buszok jártak.</w:t>
            </w:r>
          </w:p>
          <w:p w:rsidR="005E6E5D" w:rsidRPr="00B168FF" w:rsidRDefault="005E6E5D" w:rsidP="0042343B">
            <w:pPr>
              <w:rPr>
                <w:lang w:eastAsia="hu-HU"/>
              </w:rPr>
            </w:pPr>
            <w:r w:rsidRPr="00B168FF">
              <w:rPr>
                <w:lang w:eastAsia="hu-HU"/>
              </w:rPr>
              <w:t xml:space="preserve">Nyári hétvégéken R158-as jelzésű </w:t>
            </w:r>
            <w:proofErr w:type="spellStart"/>
            <w:r w:rsidRPr="00B168FF">
              <w:rPr>
                <w:lang w:eastAsia="hu-HU"/>
              </w:rPr>
              <w:t>retrójárat</w:t>
            </w:r>
            <w:proofErr w:type="spellEnd"/>
            <w:r w:rsidRPr="00B168FF">
              <w:rPr>
                <w:lang w:eastAsia="hu-HU"/>
              </w:rPr>
              <w:t xml:space="preserve"> is közlekedik a Széll Kálmán tér és a zugligeti libegő között, szombaton Ikarus 260-as, vasárnap pedig Ikarus 415-ös járművel.</w:t>
            </w:r>
          </w:p>
        </w:tc>
        <w:tc>
          <w:tcPr>
            <w:tcW w:w="7786" w:type="dxa"/>
            <w:gridSpan w:val="2"/>
            <w:vMerge/>
          </w:tcPr>
          <w:p w:rsidR="005E6E5D" w:rsidRPr="00B168FF" w:rsidRDefault="005E6E5D" w:rsidP="0042343B">
            <w:pPr>
              <w:rPr>
                <w:lang w:eastAsia="hu-HU"/>
              </w:rPr>
            </w:pPr>
          </w:p>
        </w:tc>
      </w:tr>
    </w:tbl>
    <w:tbl>
      <w:tblPr>
        <w:tblW w:w="13663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1"/>
        <w:gridCol w:w="3357"/>
        <w:gridCol w:w="1692"/>
        <w:gridCol w:w="1407"/>
        <w:gridCol w:w="2671"/>
        <w:gridCol w:w="3345"/>
      </w:tblGrid>
      <w:tr w:rsidR="00C21A80" w:rsidRPr="00B168FF" w:rsidTr="00E5415A">
        <w:trPr>
          <w:trHeight w:val="510"/>
        </w:trPr>
        <w:tc>
          <w:tcPr>
            <w:tcW w:w="0" w:type="auto"/>
            <w:shd w:val="clear" w:color="auto" w:fill="BDD6EE" w:themeFill="accent1" w:themeFillTint="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21A80" w:rsidRPr="00B168FF" w:rsidRDefault="00C21A80" w:rsidP="00C21A80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B168FF">
              <w:rPr>
                <w:rFonts w:asciiTheme="minorHAnsi" w:hAnsiTheme="minorHAnsi" w:cstheme="minorHAnsi"/>
                <w:b/>
              </w:rPr>
              <w:t>Jármű</w:t>
            </w:r>
          </w:p>
        </w:tc>
        <w:tc>
          <w:tcPr>
            <w:tcW w:w="3357" w:type="dxa"/>
            <w:shd w:val="clear" w:color="auto" w:fill="BDD6EE" w:themeFill="accent1" w:themeFillTint="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21A80" w:rsidRPr="00B168FF" w:rsidRDefault="00C21A80" w:rsidP="00C21A8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lang w:eastAsia="hu-HU"/>
              </w:rPr>
            </w:pPr>
            <w:r w:rsidRPr="00B168FF">
              <w:rPr>
                <w:rFonts w:asciiTheme="minorHAnsi" w:hAnsiTheme="minorHAnsi" w:cstheme="minorHAnsi"/>
                <w:b/>
                <w:bCs/>
                <w:lang w:eastAsia="hu-HU"/>
              </w:rPr>
              <w:t>Leírás</w:t>
            </w:r>
          </w:p>
        </w:tc>
        <w:tc>
          <w:tcPr>
            <w:tcW w:w="0" w:type="auto"/>
            <w:shd w:val="clear" w:color="auto" w:fill="BDD6EE" w:themeFill="accent1" w:themeFillTint="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21A80" w:rsidRPr="00B168FF" w:rsidRDefault="00C21A80" w:rsidP="00C21A8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lang w:eastAsia="hu-HU"/>
              </w:rPr>
            </w:pPr>
            <w:r w:rsidRPr="00B168FF">
              <w:rPr>
                <w:rFonts w:asciiTheme="minorHAnsi" w:hAnsiTheme="minorHAnsi" w:cstheme="minorHAnsi"/>
                <w:b/>
                <w:bCs/>
                <w:lang w:eastAsia="hu-HU"/>
              </w:rPr>
              <w:t>Kép</w:t>
            </w:r>
          </w:p>
        </w:tc>
        <w:tc>
          <w:tcPr>
            <w:tcW w:w="1407" w:type="dxa"/>
            <w:shd w:val="clear" w:color="auto" w:fill="BDD6EE" w:themeFill="accent1" w:themeFillTint="66"/>
            <w:vAlign w:val="center"/>
          </w:tcPr>
          <w:p w:rsidR="00C21A80" w:rsidRPr="00C21A80" w:rsidRDefault="00C21A80" w:rsidP="00C21A8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lang w:eastAsia="hu-HU"/>
              </w:rPr>
            </w:pPr>
            <w:r w:rsidRPr="00C21A80">
              <w:rPr>
                <w:rFonts w:asciiTheme="minorHAnsi" w:hAnsiTheme="minorHAnsi" w:cstheme="minorHAnsi"/>
                <w:b/>
                <w:bCs/>
                <w:lang w:eastAsia="hu-HU"/>
              </w:rPr>
              <w:t>Jármű</w:t>
            </w:r>
          </w:p>
        </w:tc>
        <w:tc>
          <w:tcPr>
            <w:tcW w:w="2671" w:type="dxa"/>
            <w:shd w:val="clear" w:color="auto" w:fill="BDD6EE" w:themeFill="accent1" w:themeFillTint="66"/>
            <w:vAlign w:val="center"/>
          </w:tcPr>
          <w:p w:rsidR="00C21A80" w:rsidRPr="00B168FF" w:rsidRDefault="00C21A80" w:rsidP="00C21A8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lang w:eastAsia="hu-HU"/>
              </w:rPr>
            </w:pPr>
            <w:r w:rsidRPr="00B168FF">
              <w:rPr>
                <w:rFonts w:asciiTheme="minorHAnsi" w:hAnsiTheme="minorHAnsi" w:cstheme="minorHAnsi"/>
                <w:b/>
                <w:bCs/>
                <w:lang w:eastAsia="hu-HU"/>
              </w:rPr>
              <w:t>Leírás</w:t>
            </w:r>
          </w:p>
        </w:tc>
        <w:tc>
          <w:tcPr>
            <w:tcW w:w="3345" w:type="dxa"/>
            <w:shd w:val="clear" w:color="auto" w:fill="BDD6EE" w:themeFill="accent1" w:themeFillTint="66"/>
            <w:vAlign w:val="center"/>
          </w:tcPr>
          <w:p w:rsidR="00C21A80" w:rsidRPr="00B168FF" w:rsidRDefault="00C21A80" w:rsidP="00C21A8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lang w:eastAsia="hu-HU"/>
              </w:rPr>
            </w:pPr>
            <w:r w:rsidRPr="00B168FF">
              <w:rPr>
                <w:rFonts w:asciiTheme="minorHAnsi" w:hAnsiTheme="minorHAnsi" w:cstheme="minorHAnsi"/>
                <w:b/>
                <w:bCs/>
                <w:lang w:eastAsia="hu-HU"/>
              </w:rPr>
              <w:t>Kép</w:t>
            </w:r>
          </w:p>
        </w:tc>
      </w:tr>
      <w:tr w:rsidR="00C21A80" w:rsidRPr="00423127" w:rsidTr="00E5415A">
        <w:trPr>
          <w:trHeight w:val="737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21A80" w:rsidRPr="00B168FF" w:rsidRDefault="00C21A80" w:rsidP="00DF3F5E">
            <w:pPr>
              <w:jc w:val="left"/>
              <w:rPr>
                <w:rFonts w:ascii="Calibri" w:hAnsi="Calibri" w:cs="Calibri"/>
              </w:rPr>
            </w:pPr>
            <w:r w:rsidRPr="00B168FF">
              <w:rPr>
                <w:rFonts w:ascii="Calibri" w:hAnsi="Calibri" w:cs="Calibri"/>
              </w:rPr>
              <w:t>Ikarus 630</w:t>
            </w:r>
          </w:p>
        </w:tc>
        <w:tc>
          <w:tcPr>
            <w:tcW w:w="3357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21A80" w:rsidRPr="00B168FF" w:rsidRDefault="00C21A80" w:rsidP="00C21A80">
            <w:pPr>
              <w:spacing w:before="60" w:after="60" w:line="240" w:lineRule="auto"/>
              <w:jc w:val="left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B168FF">
              <w:rPr>
                <w:rFonts w:ascii="Calibri" w:eastAsia="Times New Roman" w:hAnsi="Calibri" w:cs="Calibri"/>
                <w:color w:val="222222"/>
                <w:lang w:eastAsia="hu-HU"/>
              </w:rPr>
              <w:t>A korabeli városnéző buszoknak állít emléket. Az N109-es jelzésű nosztalgiajáraton közlekedik.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21A80" w:rsidRPr="00B168FF" w:rsidRDefault="00C21A80" w:rsidP="00C21A8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B168FF">
              <w:rPr>
                <w:rFonts w:ascii="Calibri" w:eastAsia="Times New Roman" w:hAnsi="Calibri" w:cs="Calibri"/>
                <w:noProof/>
                <w:color w:val="0B0080"/>
                <w:lang w:eastAsia="hu-HU"/>
              </w:rPr>
              <w:drawing>
                <wp:inline distT="0" distB="0" distL="0" distR="0" wp14:anchorId="39AA7661" wp14:editId="5B8C43D9">
                  <wp:extent cx="952500" cy="714375"/>
                  <wp:effectExtent l="0" t="0" r="0" b="9525"/>
                  <wp:docPr id="41" name="Kép 41" descr="Ikarus 630, Busexpo 2016, Zsámbék, 43.jpg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Ikarus 630, Busexpo 2016, Zsámbék, 43.jpg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7" w:type="dxa"/>
            <w:vAlign w:val="center"/>
          </w:tcPr>
          <w:p w:rsidR="00C21A80" w:rsidRPr="00B168FF" w:rsidRDefault="00C21A80" w:rsidP="00C21A80">
            <w:pPr>
              <w:jc w:val="left"/>
              <w:rPr>
                <w:rFonts w:ascii="Calibri" w:hAnsi="Calibri" w:cs="Calibri"/>
              </w:rPr>
            </w:pPr>
            <w:r w:rsidRPr="00B168FF">
              <w:rPr>
                <w:rFonts w:ascii="Calibri" w:hAnsi="Calibri" w:cs="Calibri"/>
              </w:rPr>
              <w:t xml:space="preserve">Rába </w:t>
            </w:r>
            <w:proofErr w:type="spellStart"/>
            <w:r w:rsidRPr="00B168FF">
              <w:rPr>
                <w:rFonts w:ascii="Calibri" w:hAnsi="Calibri" w:cs="Calibri"/>
              </w:rPr>
              <w:t>Tr</w:t>
            </w:r>
            <w:proofErr w:type="spellEnd"/>
            <w:r w:rsidRPr="00B168FF">
              <w:rPr>
                <w:rFonts w:ascii="Calibri" w:hAnsi="Calibri" w:cs="Calibri"/>
              </w:rPr>
              <w:t xml:space="preserve"> 3,5</w:t>
            </w:r>
            <w:r>
              <w:rPr>
                <w:rFonts w:ascii="Calibri" w:hAnsi="Calibri" w:cs="Calibri"/>
              </w:rPr>
              <w:br/>
            </w:r>
            <w:r w:rsidRPr="00B168FF">
              <w:rPr>
                <w:rFonts w:ascii="Calibri" w:hAnsi="Calibri" w:cs="Calibri"/>
              </w:rPr>
              <w:t xml:space="preserve">MÁVAG </w:t>
            </w:r>
            <w:proofErr w:type="spellStart"/>
            <w:r w:rsidRPr="00B168FF">
              <w:rPr>
                <w:rFonts w:ascii="Calibri" w:hAnsi="Calibri" w:cs="Calibri"/>
              </w:rPr>
              <w:t>Tr</w:t>
            </w:r>
            <w:proofErr w:type="spellEnd"/>
            <w:r w:rsidRPr="00B168FF">
              <w:rPr>
                <w:rFonts w:ascii="Calibri" w:hAnsi="Calibri" w:cs="Calibri"/>
              </w:rPr>
              <w:t xml:space="preserve"> 5</w:t>
            </w:r>
          </w:p>
        </w:tc>
        <w:tc>
          <w:tcPr>
            <w:tcW w:w="2671" w:type="dxa"/>
            <w:vAlign w:val="center"/>
          </w:tcPr>
          <w:p w:rsidR="00C21A80" w:rsidRPr="00B168FF" w:rsidRDefault="00C21A80" w:rsidP="00C21A80">
            <w:pPr>
              <w:spacing w:before="60" w:after="60" w:line="240" w:lineRule="auto"/>
              <w:jc w:val="left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B168FF">
              <w:rPr>
                <w:rFonts w:ascii="Calibri" w:eastAsia="Times New Roman" w:hAnsi="Calibri" w:cs="Calibri"/>
                <w:color w:val="222222"/>
                <w:lang w:eastAsia="hu-HU"/>
              </w:rPr>
              <w:t>A két legrégebbi tagja a nosztalgiaflottának.</w:t>
            </w:r>
          </w:p>
        </w:tc>
        <w:tc>
          <w:tcPr>
            <w:tcW w:w="3345" w:type="dxa"/>
            <w:vAlign w:val="center"/>
          </w:tcPr>
          <w:p w:rsidR="00C21A80" w:rsidRPr="00B168FF" w:rsidRDefault="00C21A80" w:rsidP="00F30119">
            <w:pPr>
              <w:tabs>
                <w:tab w:val="right" w:pos="3289"/>
              </w:tabs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hu-HU"/>
              </w:rPr>
            </w:pPr>
            <w:r w:rsidRPr="00B168FF">
              <w:rPr>
                <w:rFonts w:ascii="Calibri" w:eastAsia="Times New Roman" w:hAnsi="Calibri" w:cs="Calibri"/>
                <w:noProof/>
                <w:color w:val="0B0080"/>
                <w:lang w:eastAsia="hu-HU"/>
              </w:rPr>
              <w:drawing>
                <wp:inline distT="0" distB="0" distL="0" distR="0" wp14:anchorId="2F13C927" wp14:editId="2518B789">
                  <wp:extent cx="952500" cy="714375"/>
                  <wp:effectExtent l="0" t="0" r="0" b="9525"/>
                  <wp:docPr id="40" name="Kép 40" descr="Óbuda nyílt nap (Rába Tr3,5).jpg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Óbuda nyílt nap (Rába Tr3,5).jpg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30119">
              <w:rPr>
                <w:rFonts w:ascii="Calibri" w:eastAsia="Times New Roman" w:hAnsi="Calibri" w:cs="Calibri"/>
                <w:color w:val="222222"/>
                <w:lang w:eastAsia="hu-HU"/>
              </w:rPr>
              <w:tab/>
            </w:r>
            <w:r w:rsidRPr="00B168FF">
              <w:rPr>
                <w:rFonts w:ascii="Calibri" w:eastAsia="Times New Roman" w:hAnsi="Calibri" w:cs="Calibri"/>
                <w:noProof/>
                <w:color w:val="0B0080"/>
                <w:lang w:eastAsia="hu-HU"/>
              </w:rPr>
              <w:drawing>
                <wp:inline distT="0" distB="0" distL="0" distR="0" wp14:anchorId="7932A4E9" wp14:editId="26ED7602">
                  <wp:extent cx="952500" cy="714375"/>
                  <wp:effectExtent l="0" t="0" r="0" b="9525"/>
                  <wp:docPr id="39" name="Kép 39" descr="Busexpo 2016, Zsámbék, 14.jp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Busexpo 2016, Zsámbék, 14.jp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6633" w:rsidRPr="00291AE4" w:rsidRDefault="00566633" w:rsidP="00291AE4"/>
    <w:sectPr w:rsidR="00566633" w:rsidRPr="00291AE4" w:rsidSect="00B168FF">
      <w:headerReference w:type="default" r:id="rId4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8BC" w:rsidRDefault="00FC48BC" w:rsidP="00EB4EE1">
      <w:pPr>
        <w:spacing w:after="0" w:line="240" w:lineRule="auto"/>
      </w:pPr>
      <w:r>
        <w:separator/>
      </w:r>
    </w:p>
  </w:endnote>
  <w:endnote w:type="continuationSeparator" w:id="0">
    <w:p w:rsidR="00FC48BC" w:rsidRDefault="00FC48BC" w:rsidP="00EB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8BC" w:rsidRDefault="00FC48BC" w:rsidP="00EB4EE1">
      <w:pPr>
        <w:spacing w:after="0" w:line="240" w:lineRule="auto"/>
      </w:pPr>
      <w:r>
        <w:separator/>
      </w:r>
    </w:p>
  </w:footnote>
  <w:footnote w:type="continuationSeparator" w:id="0">
    <w:p w:rsidR="00FC48BC" w:rsidRDefault="00FC48BC" w:rsidP="00EB4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E1" w:rsidRPr="0041338D" w:rsidRDefault="00C21A80" w:rsidP="0041338D">
    <w:pPr>
      <w:pStyle w:val="Cmsor1"/>
    </w:pPr>
    <w:r w:rsidRPr="0041338D"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9001125</wp:posOffset>
              </wp:positionH>
              <wp:positionV relativeFrom="topMargin">
                <wp:posOffset>360045</wp:posOffset>
              </wp:positionV>
              <wp:extent cx="648000" cy="360000"/>
              <wp:effectExtent l="0" t="0" r="19050" b="21590"/>
              <wp:wrapSquare wrapText="bothSides"/>
              <wp:docPr id="22" name="Csoportba foglalás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00" cy="360000"/>
                        <a:chOff x="614" y="660"/>
                        <a:chExt cx="864" cy="374"/>
                      </a:xfr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wpg:grpSpPr>
                    <wps:wsp>
                      <wps:cNvPr id="23" name="AutoShape 42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AutoShape 43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Text Box 44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1A80" w:rsidRPr="0041338D" w:rsidRDefault="00C21A80" w:rsidP="0041338D">
                            <w:pPr>
                              <w:spacing w:after="0"/>
                              <w:jc w:val="center"/>
                              <w:rPr>
                                <w:color w:val="2F5496" w:themeColor="accent5" w:themeShade="BF"/>
                                <w:sz w:val="44"/>
                                <w:szCs w:val="44"/>
                              </w:rPr>
                            </w:pPr>
                            <w:r w:rsidRPr="0041338D">
                              <w:rPr>
                                <w:color w:val="2F5496" w:themeColor="accent5" w:themeShade="BF"/>
                                <w:sz w:val="44"/>
                                <w:szCs w:val="44"/>
                              </w:rPr>
                              <w:fldChar w:fldCharType="begin"/>
                            </w:r>
                            <w:r w:rsidRPr="0041338D">
                              <w:rPr>
                                <w:color w:val="2F5496" w:themeColor="accent5" w:themeShade="BF"/>
                                <w:sz w:val="44"/>
                                <w:szCs w:val="44"/>
                              </w:rPr>
                              <w:instrText>PAGE    \* MERGEFORMAT</w:instrText>
                            </w:r>
                            <w:r w:rsidRPr="0041338D">
                              <w:rPr>
                                <w:color w:val="2F5496" w:themeColor="accent5" w:themeShade="BF"/>
                                <w:sz w:val="44"/>
                                <w:szCs w:val="44"/>
                              </w:rPr>
                              <w:fldChar w:fldCharType="separate"/>
                            </w:r>
                            <w:r w:rsidR="00E5415A" w:rsidRPr="00E5415A">
                              <w:rPr>
                                <w:b/>
                                <w:bCs/>
                                <w:noProof/>
                                <w:color w:val="2F5496" w:themeColor="accent5" w:themeShade="BF"/>
                                <w:sz w:val="44"/>
                                <w:szCs w:val="44"/>
                              </w:rPr>
                              <w:t>3</w:t>
                            </w:r>
                            <w:r w:rsidRPr="0041338D">
                              <w:rPr>
                                <w:b/>
                                <w:bCs/>
                                <w:color w:val="2F5496" w:themeColor="accent5" w:themeShade="BF"/>
                                <w:sz w:val="44"/>
                                <w:szCs w:val="4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Csoportba foglalás 22" o:spid="_x0000_s1026" style="position:absolute;left:0;text-align:left;margin-left:708.75pt;margin-top:28.35pt;width:51pt;height:28.35pt;z-index:251658240;mso-position-horizontal-relative:margin;mso-position-vertical-relative:top-margin-area;mso-width-relative:margin;mso-height-relative:margin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">
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" fillcolor="white [3201]" strokecolor="#5b9bd5 [3204]" strokeweight="1pt">
                <v:stroke joinstyle="miter"/>
              </v:roundrect>
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" fillcolor="white [3201]" strokecolor="#5b9bd5 [3204]" strokeweight="1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" fillcolor="#bdd6ee [1300]" strokecolor="#5b9bd5 [3204]" strokeweight="1pt">
                <v:textbox inset="0,0,0,0">
                  <w:txbxContent>
                    <w:p w:rsidR="00C21A80" w:rsidRPr="0041338D" w:rsidRDefault="00C21A80" w:rsidP="0041338D">
                      <w:pPr>
                        <w:spacing w:after="0"/>
                        <w:jc w:val="center"/>
                        <w:rPr>
                          <w:color w:val="2F5496" w:themeColor="accent5" w:themeShade="BF"/>
                          <w:sz w:val="44"/>
                          <w:szCs w:val="44"/>
                        </w:rPr>
                      </w:pPr>
                      <w:r w:rsidRPr="0041338D">
                        <w:rPr>
                          <w:color w:val="2F5496" w:themeColor="accent5" w:themeShade="BF"/>
                          <w:sz w:val="44"/>
                          <w:szCs w:val="44"/>
                        </w:rPr>
                        <w:fldChar w:fldCharType="begin"/>
                      </w:r>
                      <w:r w:rsidRPr="0041338D">
                        <w:rPr>
                          <w:color w:val="2F5496" w:themeColor="accent5" w:themeShade="BF"/>
                          <w:sz w:val="44"/>
                          <w:szCs w:val="44"/>
                        </w:rPr>
                        <w:instrText>PAGE    \* MERGEFORMAT</w:instrText>
                      </w:r>
                      <w:r w:rsidRPr="0041338D">
                        <w:rPr>
                          <w:color w:val="2F5496" w:themeColor="accent5" w:themeShade="BF"/>
                          <w:sz w:val="44"/>
                          <w:szCs w:val="44"/>
                        </w:rPr>
                        <w:fldChar w:fldCharType="separate"/>
                      </w:r>
                      <w:r w:rsidR="00E5415A" w:rsidRPr="00E5415A">
                        <w:rPr>
                          <w:b/>
                          <w:bCs/>
                          <w:noProof/>
                          <w:color w:val="2F5496" w:themeColor="accent5" w:themeShade="BF"/>
                          <w:sz w:val="44"/>
                          <w:szCs w:val="44"/>
                        </w:rPr>
                        <w:t>3</w:t>
                      </w:r>
                      <w:r w:rsidRPr="0041338D">
                        <w:rPr>
                          <w:b/>
                          <w:bCs/>
                          <w:color w:val="2F5496" w:themeColor="accent5" w:themeShade="BF"/>
                          <w:sz w:val="44"/>
                          <w:szCs w:val="44"/>
                        </w:rPr>
                        <w:fldChar w:fldCharType="end"/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EB4EE1" w:rsidRPr="0041338D">
      <w:t>Nosztalgiajárművek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8FF"/>
    <w:rsid w:val="0000698E"/>
    <w:rsid w:val="001B4D15"/>
    <w:rsid w:val="00291AE4"/>
    <w:rsid w:val="0041338D"/>
    <w:rsid w:val="00510324"/>
    <w:rsid w:val="005216D7"/>
    <w:rsid w:val="00566633"/>
    <w:rsid w:val="005D798C"/>
    <w:rsid w:val="005E6E5D"/>
    <w:rsid w:val="006C0BD1"/>
    <w:rsid w:val="006F0291"/>
    <w:rsid w:val="00701487"/>
    <w:rsid w:val="00946654"/>
    <w:rsid w:val="009555E3"/>
    <w:rsid w:val="00AC4D09"/>
    <w:rsid w:val="00B168FF"/>
    <w:rsid w:val="00C21A80"/>
    <w:rsid w:val="00C23E2F"/>
    <w:rsid w:val="00C41A46"/>
    <w:rsid w:val="00C44701"/>
    <w:rsid w:val="00D979CD"/>
    <w:rsid w:val="00DF3F5E"/>
    <w:rsid w:val="00E5146B"/>
    <w:rsid w:val="00E5415A"/>
    <w:rsid w:val="00EB4EE1"/>
    <w:rsid w:val="00F30119"/>
    <w:rsid w:val="00FC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BB1F8"/>
  <w15:chartTrackingRefBased/>
  <w15:docId w15:val="{9FA61900-69AB-481D-97DE-A22E48A6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168FF"/>
    <w:pPr>
      <w:spacing w:after="120" w:line="240" w:lineRule="atLeast"/>
      <w:jc w:val="both"/>
    </w:pPr>
    <w:rPr>
      <w:rFonts w:ascii="Garamond" w:hAnsi="Garamond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1338D"/>
    <w:pPr>
      <w:keepNext/>
      <w:keepLines/>
      <w:spacing w:after="240"/>
      <w:jc w:val="center"/>
      <w:outlineLvl w:val="0"/>
    </w:pPr>
    <w:rPr>
      <w:rFonts w:eastAsiaTheme="majorEastAsia" w:cstheme="majorBidi"/>
      <w:b/>
      <w:noProof/>
      <w:color w:val="2F5496" w:themeColor="accent5" w:themeShade="BF"/>
      <w:sz w:val="40"/>
      <w:szCs w:val="4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216D7"/>
    <w:pPr>
      <w:keepNext/>
      <w:keepLines/>
      <w:spacing w:before="240"/>
      <w:outlineLvl w:val="1"/>
    </w:pPr>
    <w:rPr>
      <w:rFonts w:eastAsiaTheme="majorEastAsia" w:cstheme="majorBidi"/>
      <w:b/>
      <w:color w:val="C0000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1338D"/>
    <w:rPr>
      <w:rFonts w:ascii="Garamond" w:eastAsiaTheme="majorEastAsia" w:hAnsi="Garamond" w:cstheme="majorBidi"/>
      <w:b/>
      <w:noProof/>
      <w:color w:val="2F5496" w:themeColor="accent5" w:themeShade="BF"/>
      <w:sz w:val="40"/>
      <w:szCs w:val="4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216D7"/>
    <w:rPr>
      <w:rFonts w:ascii="Garamond" w:eastAsiaTheme="majorEastAsia" w:hAnsi="Garamond" w:cstheme="majorBidi"/>
      <w:b/>
      <w:color w:val="C0000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table" w:styleId="Rcsostblzat">
    <w:name w:val="Table Grid"/>
    <w:basedOn w:val="Normltblzat"/>
    <w:uiPriority w:val="39"/>
    <w:rsid w:val="00B1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B4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B4EE1"/>
    <w:rPr>
      <w:rFonts w:ascii="Garamond" w:hAnsi="Garamond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EB4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B4EE1"/>
    <w:rPr>
      <w:rFonts w:ascii="Garamond" w:hAnsi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u.wikipedia.org/wiki/F%C3%A1jl:29-es_busz_(BPO-301).jpg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9" Type="http://schemas.openxmlformats.org/officeDocument/2006/relationships/hyperlink" Target="https://hu.wikipedia.org/wiki/F%C3%A1jl:Ikarus_620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hu.wikipedia.org/wiki/F%C3%A1jl:Oktogon,_a_busz_a_V%C3%A1rosliget_fel%C5%91l_%C3%A9rkezik._Fortepan_15655.jpg" TargetMode="External"/><Relationship Id="rId34" Type="http://schemas.openxmlformats.org/officeDocument/2006/relationships/image" Target="media/image14.jpeg"/><Relationship Id="rId42" Type="http://schemas.openxmlformats.org/officeDocument/2006/relationships/image" Target="media/image18.jpeg"/><Relationship Id="rId47" Type="http://schemas.openxmlformats.org/officeDocument/2006/relationships/header" Target="header1.xml"/><Relationship Id="rId7" Type="http://schemas.openxmlformats.org/officeDocument/2006/relationships/hyperlink" Target="https://hu.wikipedia.org/wiki/F%C3%A1jl:Ikarus_180,_Budapest_City_Park,_2015-07-19_Hun02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hu.wikipedia.org/wiki/F%C3%A1jl:Ikarus_280.40A_(BPO-449).jpg" TargetMode="External"/><Relationship Id="rId25" Type="http://schemas.openxmlformats.org/officeDocument/2006/relationships/hyperlink" Target="https://hu.wikipedia.org/wiki/F%C3%A1jl:Ikarus_284_in_Szentendre_1.JPG" TargetMode="External"/><Relationship Id="rId33" Type="http://schemas.openxmlformats.org/officeDocument/2006/relationships/hyperlink" Target="https://hu.wikipedia.org/wiki/F%C3%A1jl:Ikarus_521.jpg" TargetMode="External"/><Relationship Id="rId38" Type="http://schemas.openxmlformats.org/officeDocument/2006/relationships/image" Target="media/image16.jpeg"/><Relationship Id="rId46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hyperlink" Target="https://hu.wikipedia.org/wiki/F%C3%A1jl:Ikarus_415_nosztalgiabusz.jpg" TargetMode="External"/><Relationship Id="rId41" Type="http://schemas.openxmlformats.org/officeDocument/2006/relationships/hyperlink" Target="https://hu.wikipedia.org/wiki/F%C3%A1jl:Ikarus_630,_Busexpo_2016,_Zs%C3%A1mb%C3%A9k,_43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u.wikipedia.org/wiki/F%C3%A1jl:Ikarus_260_nosztalgiabusz_(BPO-671).jpg" TargetMode="External"/><Relationship Id="rId24" Type="http://schemas.openxmlformats.org/officeDocument/2006/relationships/image" Target="media/image9.jpeg"/><Relationship Id="rId32" Type="http://schemas.openxmlformats.org/officeDocument/2006/relationships/image" Target="media/image13.jpeg"/><Relationship Id="rId37" Type="http://schemas.openxmlformats.org/officeDocument/2006/relationships/hyperlink" Target="https://hu.wikipedia.org/wiki/F%C3%A1jl:N109-es_nosztalgiabusz_(BPI-060).jpg" TargetMode="External"/><Relationship Id="rId40" Type="http://schemas.openxmlformats.org/officeDocument/2006/relationships/image" Target="media/image17.jpeg"/><Relationship Id="rId45" Type="http://schemas.openxmlformats.org/officeDocument/2006/relationships/hyperlink" Target="https://hu.wikipedia.org/wiki/F%C3%A1jl:Busexpo_2016,_Zs%C3%A1mb%C3%A9k,_14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hu.wikipedia.org/wiki/F%C3%A1jl:Ikarus_263_(NCA-263).jpg" TargetMode="External"/><Relationship Id="rId23" Type="http://schemas.openxmlformats.org/officeDocument/2006/relationships/hyperlink" Target="https://hu.wikipedia.org/wiki/F%C3%A1jl:Andr%C3%A1ssy_%C3%BAt,_h%C3%A1tt%C3%A9rben_a_H%C5%91s%C3%B6k_tere._Fortepan_54911.jpg" TargetMode="External"/><Relationship Id="rId28" Type="http://schemas.openxmlformats.org/officeDocument/2006/relationships/image" Target="media/image11.jpeg"/><Relationship Id="rId36" Type="http://schemas.openxmlformats.org/officeDocument/2006/relationships/image" Target="media/image15.jpeg"/><Relationship Id="rId49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hu.wikipedia.org/wiki/F%C3%A1jl:Sz%C3%A9kesf%C5%91v%C3%A1rosi_K%C3%B6zleked%C3%A9si_Rt._Omnibuszkalauzai.jpg" TargetMode="External"/><Relationship Id="rId31" Type="http://schemas.openxmlformats.org/officeDocument/2006/relationships/hyperlink" Target="https://hu.wikipedia.org/wiki/F%C3%A1jl:7E_busz_(BPO-583).jpg" TargetMode="External"/><Relationship Id="rId44" Type="http://schemas.openxmlformats.org/officeDocument/2006/relationships/image" Target="media/image19.jpeg"/><Relationship Id="rId4" Type="http://schemas.openxmlformats.org/officeDocument/2006/relationships/webSettings" Target="webSettings.xml"/><Relationship Id="rId9" Type="http://schemas.openxmlformats.org/officeDocument/2006/relationships/hyperlink" Target="https://hu.wikipedia.org/wiki/F%C3%A1jl:121-es_busz_(BPO-100).jpg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s://hu.wikipedia.org/wiki/F%C3%A1jl:Ikarus_412_(BPI-007).jpg" TargetMode="External"/><Relationship Id="rId30" Type="http://schemas.openxmlformats.org/officeDocument/2006/relationships/image" Target="media/image12.jpeg"/><Relationship Id="rId35" Type="http://schemas.openxmlformats.org/officeDocument/2006/relationships/hyperlink" Target="https://hu.wikipedia.org/wiki/F%C3%A1jl:%C3%93buda_ny%C3%ADlt_nap_(Ikarus_556_nosztalgiabusz).jpg" TargetMode="External"/><Relationship Id="rId43" Type="http://schemas.openxmlformats.org/officeDocument/2006/relationships/hyperlink" Target="https://hu.wikipedia.org/wiki/F%C3%A1jl:%C3%93buda_ny%C3%ADlt_nap_(R%C3%A1ba_Tr3,5).jpg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747</Words>
  <Characters>5160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5</cp:revision>
  <dcterms:created xsi:type="dcterms:W3CDTF">2020-01-24T05:25:00Z</dcterms:created>
  <dcterms:modified xsi:type="dcterms:W3CDTF">2020-01-24T06:25:00Z</dcterms:modified>
</cp:coreProperties>
</file>